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D0BFB" w14:textId="26F12011" w:rsidR="009426D0" w:rsidRDefault="00000000">
      <w:pPr>
        <w:spacing w:before="73"/>
        <w:ind w:right="137"/>
        <w:jc w:val="right"/>
        <w:rPr>
          <w:rFonts w:ascii="Arial"/>
          <w:b/>
        </w:rPr>
      </w:pPr>
      <w:r>
        <w:rPr>
          <w:rFonts w:ascii="Arial"/>
          <w:b/>
          <w:spacing w:val="-2"/>
        </w:rPr>
        <w:t>EK-</w:t>
      </w:r>
      <w:r>
        <w:rPr>
          <w:rFonts w:ascii="Arial"/>
          <w:b/>
          <w:spacing w:val="-5"/>
        </w:rPr>
        <w:t>40</w:t>
      </w:r>
    </w:p>
    <w:p w14:paraId="6F51757F" w14:textId="77777777" w:rsidR="009426D0" w:rsidRDefault="00000000">
      <w:pPr>
        <w:spacing w:before="86"/>
        <w:ind w:right="138"/>
        <w:jc w:val="center"/>
        <w:rPr>
          <w:b/>
          <w:sz w:val="24"/>
        </w:rPr>
      </w:pPr>
      <w:r>
        <w:rPr>
          <w:b/>
          <w:sz w:val="24"/>
        </w:rPr>
        <w:t>İDARİ</w:t>
      </w:r>
      <w:r>
        <w:rPr>
          <w:b/>
          <w:spacing w:val="-5"/>
          <w:sz w:val="24"/>
        </w:rPr>
        <w:t xml:space="preserve"> </w:t>
      </w:r>
      <w:r>
        <w:rPr>
          <w:b/>
          <w:spacing w:val="-2"/>
          <w:sz w:val="24"/>
        </w:rPr>
        <w:t>YAPTIRIMLAR</w:t>
      </w:r>
    </w:p>
    <w:p w14:paraId="231576C2" w14:textId="77777777" w:rsidR="009426D0" w:rsidRDefault="00000000">
      <w:pPr>
        <w:spacing w:before="1"/>
        <w:ind w:left="4455" w:hanging="4377"/>
        <w:rPr>
          <w:b/>
          <w:sz w:val="24"/>
        </w:rPr>
      </w:pPr>
      <w:r>
        <w:rPr>
          <w:b/>
          <w:sz w:val="24"/>
        </w:rPr>
        <w:t>(1/1/2026</w:t>
      </w:r>
      <w:r>
        <w:rPr>
          <w:b/>
          <w:spacing w:val="-4"/>
          <w:sz w:val="24"/>
        </w:rPr>
        <w:t xml:space="preserve"> </w:t>
      </w:r>
      <w:r>
        <w:rPr>
          <w:b/>
          <w:sz w:val="24"/>
        </w:rPr>
        <w:t>tarihinden</w:t>
      </w:r>
      <w:r>
        <w:rPr>
          <w:b/>
          <w:spacing w:val="-4"/>
          <w:sz w:val="24"/>
        </w:rPr>
        <w:t xml:space="preserve"> </w:t>
      </w:r>
      <w:r>
        <w:rPr>
          <w:b/>
          <w:sz w:val="24"/>
        </w:rPr>
        <w:t>itibaren</w:t>
      </w:r>
      <w:r>
        <w:rPr>
          <w:b/>
          <w:spacing w:val="-4"/>
          <w:sz w:val="24"/>
        </w:rPr>
        <w:t xml:space="preserve"> </w:t>
      </w:r>
      <w:r>
        <w:rPr>
          <w:b/>
          <w:sz w:val="24"/>
        </w:rPr>
        <w:t>uygulanacak</w:t>
      </w:r>
      <w:r>
        <w:rPr>
          <w:b/>
          <w:spacing w:val="-6"/>
          <w:sz w:val="24"/>
        </w:rPr>
        <w:t xml:space="preserve"> </w:t>
      </w:r>
      <w:r>
        <w:rPr>
          <w:b/>
          <w:sz w:val="24"/>
        </w:rPr>
        <w:t>idari</w:t>
      </w:r>
      <w:r>
        <w:rPr>
          <w:b/>
          <w:spacing w:val="-4"/>
          <w:sz w:val="24"/>
        </w:rPr>
        <w:t xml:space="preserve"> </w:t>
      </w:r>
      <w:r>
        <w:rPr>
          <w:b/>
          <w:sz w:val="24"/>
        </w:rPr>
        <w:t>para</w:t>
      </w:r>
      <w:r>
        <w:rPr>
          <w:b/>
          <w:spacing w:val="-4"/>
          <w:sz w:val="24"/>
        </w:rPr>
        <w:t xml:space="preserve"> </w:t>
      </w:r>
      <w:r>
        <w:rPr>
          <w:b/>
          <w:sz w:val="24"/>
        </w:rPr>
        <w:t>cezalarına</w:t>
      </w:r>
      <w:r>
        <w:rPr>
          <w:b/>
          <w:spacing w:val="-4"/>
          <w:sz w:val="24"/>
        </w:rPr>
        <w:t xml:space="preserve"> </w:t>
      </w:r>
      <w:r>
        <w:rPr>
          <w:b/>
          <w:sz w:val="24"/>
        </w:rPr>
        <w:t>Yeniden değerleme</w:t>
      </w:r>
      <w:r>
        <w:rPr>
          <w:b/>
          <w:spacing w:val="-5"/>
          <w:sz w:val="24"/>
        </w:rPr>
        <w:t xml:space="preserve"> </w:t>
      </w:r>
      <w:r>
        <w:rPr>
          <w:b/>
          <w:sz w:val="24"/>
        </w:rPr>
        <w:t>oranı</w:t>
      </w:r>
      <w:r>
        <w:rPr>
          <w:b/>
          <w:spacing w:val="-4"/>
          <w:sz w:val="24"/>
        </w:rPr>
        <w:t xml:space="preserve"> </w:t>
      </w:r>
      <w:proofErr w:type="gramStart"/>
      <w:r>
        <w:rPr>
          <w:b/>
          <w:sz w:val="24"/>
        </w:rPr>
        <w:t>%</w:t>
      </w:r>
      <w:r>
        <w:rPr>
          <w:b/>
          <w:spacing w:val="-2"/>
          <w:sz w:val="24"/>
        </w:rPr>
        <w:t xml:space="preserve"> </w:t>
      </w:r>
      <w:r>
        <w:rPr>
          <w:b/>
          <w:sz w:val="24"/>
        </w:rPr>
        <w:t>25,49</w:t>
      </w:r>
      <w:proofErr w:type="gramEnd"/>
      <w:r>
        <w:rPr>
          <w:b/>
          <w:sz w:val="24"/>
        </w:rPr>
        <w:t xml:space="preserve"> </w:t>
      </w:r>
      <w:r>
        <w:rPr>
          <w:b/>
          <w:spacing w:val="-2"/>
          <w:sz w:val="24"/>
        </w:rPr>
        <w:t>eklenmiştir.)</w:t>
      </w:r>
    </w:p>
    <w:p w14:paraId="0979C06E" w14:textId="77777777" w:rsidR="009426D0" w:rsidRDefault="009426D0">
      <w:pPr>
        <w:rPr>
          <w:b/>
          <w:sz w:val="20"/>
        </w:rPr>
      </w:pPr>
    </w:p>
    <w:p w14:paraId="1ED7E82C" w14:textId="77777777" w:rsidR="009426D0" w:rsidRDefault="009426D0">
      <w:pPr>
        <w:spacing w:before="167" w:after="1"/>
        <w:rPr>
          <w:b/>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6"/>
        <w:gridCol w:w="7242"/>
        <w:gridCol w:w="1708"/>
      </w:tblGrid>
      <w:tr w:rsidR="009426D0" w14:paraId="3E7B85EB" w14:textId="77777777">
        <w:trPr>
          <w:trHeight w:val="1127"/>
        </w:trPr>
        <w:tc>
          <w:tcPr>
            <w:tcW w:w="8488" w:type="dxa"/>
            <w:gridSpan w:val="2"/>
          </w:tcPr>
          <w:p w14:paraId="5BF299E7" w14:textId="77777777" w:rsidR="009426D0" w:rsidRDefault="009426D0">
            <w:pPr>
              <w:pStyle w:val="TableParagraph"/>
              <w:spacing w:before="57"/>
              <w:rPr>
                <w:b/>
              </w:rPr>
            </w:pPr>
          </w:p>
          <w:p w14:paraId="05071C6C" w14:textId="77777777" w:rsidR="009426D0" w:rsidRDefault="00000000">
            <w:pPr>
              <w:pStyle w:val="TableParagraph"/>
              <w:spacing w:line="340" w:lineRule="auto"/>
              <w:ind w:left="2873" w:right="499" w:hanging="2372"/>
              <w:rPr>
                <w:b/>
              </w:rPr>
            </w:pPr>
            <w:r>
              <w:rPr>
                <w:b/>
              </w:rPr>
              <w:t>5996</w:t>
            </w:r>
            <w:r>
              <w:rPr>
                <w:b/>
                <w:spacing w:val="-3"/>
              </w:rPr>
              <w:t xml:space="preserve"> </w:t>
            </w:r>
            <w:r>
              <w:rPr>
                <w:b/>
              </w:rPr>
              <w:t>sayılı</w:t>
            </w:r>
            <w:r>
              <w:rPr>
                <w:b/>
                <w:spacing w:val="-2"/>
              </w:rPr>
              <w:t xml:space="preserve"> </w:t>
            </w:r>
            <w:r>
              <w:rPr>
                <w:b/>
              </w:rPr>
              <w:t>Veteriner</w:t>
            </w:r>
            <w:r>
              <w:rPr>
                <w:b/>
                <w:spacing w:val="-5"/>
              </w:rPr>
              <w:t xml:space="preserve"> </w:t>
            </w:r>
            <w:r>
              <w:rPr>
                <w:b/>
              </w:rPr>
              <w:t>Hizmetleri,</w:t>
            </w:r>
            <w:r>
              <w:rPr>
                <w:b/>
                <w:spacing w:val="-6"/>
              </w:rPr>
              <w:t xml:space="preserve"> </w:t>
            </w:r>
            <w:r>
              <w:rPr>
                <w:b/>
              </w:rPr>
              <w:t>Bitki</w:t>
            </w:r>
            <w:r>
              <w:rPr>
                <w:b/>
                <w:spacing w:val="-2"/>
              </w:rPr>
              <w:t xml:space="preserve"> </w:t>
            </w:r>
            <w:r>
              <w:rPr>
                <w:b/>
              </w:rPr>
              <w:t>Sağlığı,</w:t>
            </w:r>
            <w:r>
              <w:rPr>
                <w:b/>
                <w:spacing w:val="-3"/>
              </w:rPr>
              <w:t xml:space="preserve"> </w:t>
            </w:r>
            <w:r>
              <w:rPr>
                <w:b/>
              </w:rPr>
              <w:t>Gıda</w:t>
            </w:r>
            <w:r>
              <w:rPr>
                <w:b/>
                <w:spacing w:val="-3"/>
              </w:rPr>
              <w:t xml:space="preserve"> </w:t>
            </w:r>
            <w:r>
              <w:rPr>
                <w:b/>
              </w:rPr>
              <w:t>ve</w:t>
            </w:r>
            <w:r>
              <w:rPr>
                <w:b/>
                <w:spacing w:val="-5"/>
              </w:rPr>
              <w:t xml:space="preserve"> </w:t>
            </w:r>
            <w:r>
              <w:rPr>
                <w:b/>
              </w:rPr>
              <w:t>Yem</w:t>
            </w:r>
            <w:r>
              <w:rPr>
                <w:b/>
                <w:spacing w:val="-3"/>
              </w:rPr>
              <w:t xml:space="preserve"> </w:t>
            </w:r>
            <w:r>
              <w:rPr>
                <w:b/>
              </w:rPr>
              <w:t>Kanunu’nun</w:t>
            </w:r>
            <w:r>
              <w:rPr>
                <w:b/>
                <w:spacing w:val="-3"/>
              </w:rPr>
              <w:t xml:space="preserve"> </w:t>
            </w:r>
            <w:proofErr w:type="gramStart"/>
            <w:r>
              <w:rPr>
                <w:b/>
              </w:rPr>
              <w:t>36</w:t>
            </w:r>
            <w:r>
              <w:rPr>
                <w:b/>
                <w:spacing w:val="-6"/>
              </w:rPr>
              <w:t xml:space="preserve"> </w:t>
            </w:r>
            <w:proofErr w:type="spellStart"/>
            <w:r>
              <w:rPr>
                <w:b/>
              </w:rPr>
              <w:t>ncı</w:t>
            </w:r>
            <w:proofErr w:type="spellEnd"/>
            <w:proofErr w:type="gramEnd"/>
            <w:r>
              <w:rPr>
                <w:b/>
              </w:rPr>
              <w:t xml:space="preserve"> maddesinin birinci fıkrasının</w:t>
            </w:r>
          </w:p>
        </w:tc>
        <w:tc>
          <w:tcPr>
            <w:tcW w:w="1708" w:type="dxa"/>
          </w:tcPr>
          <w:p w14:paraId="7CDA051E" w14:textId="77777777" w:rsidR="009426D0" w:rsidRDefault="00000000">
            <w:pPr>
              <w:pStyle w:val="TableParagraph"/>
              <w:spacing w:before="106" w:line="340" w:lineRule="auto"/>
              <w:ind w:left="151" w:right="141" w:firstLine="206"/>
              <w:rPr>
                <w:b/>
              </w:rPr>
            </w:pPr>
            <w:r>
              <w:rPr>
                <w:b/>
              </w:rPr>
              <w:t>İdari Para Cezası</w:t>
            </w:r>
            <w:r>
              <w:rPr>
                <w:b/>
                <w:spacing w:val="-14"/>
              </w:rPr>
              <w:t xml:space="preserve"> </w:t>
            </w:r>
            <w:r>
              <w:rPr>
                <w:b/>
              </w:rPr>
              <w:t>Miktarı</w:t>
            </w:r>
          </w:p>
          <w:p w14:paraId="53033E58" w14:textId="77777777" w:rsidR="009426D0" w:rsidRDefault="00000000">
            <w:pPr>
              <w:pStyle w:val="TableParagraph"/>
              <w:spacing w:before="2"/>
              <w:ind w:left="381"/>
              <w:rPr>
                <w:b/>
              </w:rPr>
            </w:pPr>
            <w:r>
              <w:rPr>
                <w:b/>
              </w:rPr>
              <w:t>(TL)</w:t>
            </w:r>
            <w:r>
              <w:rPr>
                <w:b/>
                <w:spacing w:val="-1"/>
              </w:rPr>
              <w:t xml:space="preserve"> </w:t>
            </w:r>
            <w:r>
              <w:rPr>
                <w:b/>
                <w:spacing w:val="-4"/>
              </w:rPr>
              <w:t>2026</w:t>
            </w:r>
          </w:p>
        </w:tc>
      </w:tr>
      <w:tr w:rsidR="009426D0" w14:paraId="5E942F12" w14:textId="77777777">
        <w:trPr>
          <w:trHeight w:val="837"/>
        </w:trPr>
        <w:tc>
          <w:tcPr>
            <w:tcW w:w="1246" w:type="dxa"/>
          </w:tcPr>
          <w:p w14:paraId="23CD5AF2" w14:textId="77777777" w:rsidR="009426D0" w:rsidRDefault="009426D0">
            <w:pPr>
              <w:pStyle w:val="TableParagraph"/>
              <w:spacing w:before="33"/>
              <w:rPr>
                <w:b/>
              </w:rPr>
            </w:pPr>
          </w:p>
          <w:p w14:paraId="1826AFD6" w14:textId="77777777" w:rsidR="009426D0" w:rsidRDefault="00000000">
            <w:pPr>
              <w:pStyle w:val="TableParagraph"/>
              <w:ind w:left="227"/>
            </w:pPr>
            <w:r>
              <w:t>(a)</w:t>
            </w:r>
            <w:r>
              <w:rPr>
                <w:spacing w:val="1"/>
              </w:rPr>
              <w:t xml:space="preserve"> </w:t>
            </w:r>
            <w:r>
              <w:rPr>
                <w:spacing w:val="-2"/>
              </w:rPr>
              <w:t>bendi</w:t>
            </w:r>
          </w:p>
        </w:tc>
        <w:tc>
          <w:tcPr>
            <w:tcW w:w="7242" w:type="dxa"/>
          </w:tcPr>
          <w:p w14:paraId="1F3467E1" w14:textId="77777777" w:rsidR="009426D0" w:rsidRDefault="00000000">
            <w:pPr>
              <w:pStyle w:val="TableParagraph"/>
              <w:spacing w:before="159"/>
              <w:ind w:left="105"/>
            </w:pPr>
            <w:proofErr w:type="gramStart"/>
            <w:r>
              <w:t>4 üncü</w:t>
            </w:r>
            <w:proofErr w:type="gramEnd"/>
            <w:r>
              <w:t xml:space="preserve"> maddenin birinci fıkrasının (b) bendine göre hastalıkların yayılmasının önlenmesi amacıyla Bakanlık tarafından alınan tedbirlere uymayanlara</w:t>
            </w:r>
          </w:p>
        </w:tc>
        <w:tc>
          <w:tcPr>
            <w:tcW w:w="1708" w:type="dxa"/>
          </w:tcPr>
          <w:p w14:paraId="3881F2FD" w14:textId="77777777" w:rsidR="009426D0" w:rsidRDefault="009426D0">
            <w:pPr>
              <w:pStyle w:val="TableParagraph"/>
              <w:spacing w:before="33"/>
              <w:rPr>
                <w:b/>
              </w:rPr>
            </w:pPr>
          </w:p>
          <w:p w14:paraId="6C539BFD" w14:textId="77777777" w:rsidR="009426D0" w:rsidRDefault="00000000">
            <w:pPr>
              <w:pStyle w:val="TableParagraph"/>
              <w:ind w:left="8"/>
              <w:jc w:val="center"/>
            </w:pPr>
            <w:r>
              <w:rPr>
                <w:spacing w:val="-2"/>
              </w:rPr>
              <w:t>132.108</w:t>
            </w:r>
          </w:p>
        </w:tc>
      </w:tr>
      <w:tr w:rsidR="009426D0" w14:paraId="6F8D2F34" w14:textId="77777777">
        <w:trPr>
          <w:trHeight w:val="564"/>
        </w:trPr>
        <w:tc>
          <w:tcPr>
            <w:tcW w:w="1246" w:type="dxa"/>
          </w:tcPr>
          <w:p w14:paraId="75DEB09C" w14:textId="77777777" w:rsidR="009426D0" w:rsidRDefault="00000000">
            <w:pPr>
              <w:pStyle w:val="TableParagraph"/>
              <w:spacing w:before="150"/>
              <w:ind w:left="223"/>
            </w:pPr>
            <w:r>
              <w:t xml:space="preserve">(b) </w:t>
            </w:r>
            <w:r>
              <w:rPr>
                <w:spacing w:val="-2"/>
              </w:rPr>
              <w:t>bendi</w:t>
            </w:r>
          </w:p>
        </w:tc>
        <w:tc>
          <w:tcPr>
            <w:tcW w:w="7242" w:type="dxa"/>
          </w:tcPr>
          <w:p w14:paraId="7B2A4029" w14:textId="77777777" w:rsidR="009426D0" w:rsidRDefault="00000000">
            <w:pPr>
              <w:pStyle w:val="TableParagraph"/>
              <w:spacing w:before="23"/>
              <w:ind w:left="105"/>
            </w:pPr>
            <w:proofErr w:type="gramStart"/>
            <w:r>
              <w:t>4</w:t>
            </w:r>
            <w:r>
              <w:rPr>
                <w:spacing w:val="26"/>
              </w:rPr>
              <w:t xml:space="preserve"> </w:t>
            </w:r>
            <w:r>
              <w:t>üncü</w:t>
            </w:r>
            <w:proofErr w:type="gramEnd"/>
            <w:r>
              <w:t xml:space="preserve"> maddenin dördüncü</w:t>
            </w:r>
            <w:r>
              <w:rPr>
                <w:spacing w:val="26"/>
              </w:rPr>
              <w:t xml:space="preserve"> </w:t>
            </w:r>
            <w:r>
              <w:t>fıkrasına</w:t>
            </w:r>
            <w:r>
              <w:rPr>
                <w:spacing w:val="26"/>
              </w:rPr>
              <w:t xml:space="preserve"> </w:t>
            </w:r>
            <w:r>
              <w:t>göre Bakanlıkça</w:t>
            </w:r>
            <w:r>
              <w:rPr>
                <w:spacing w:val="26"/>
              </w:rPr>
              <w:t xml:space="preserve"> </w:t>
            </w:r>
            <w:r>
              <w:t>getirilen yasaklama</w:t>
            </w:r>
            <w:r>
              <w:rPr>
                <w:spacing w:val="26"/>
              </w:rPr>
              <w:t xml:space="preserve"> </w:t>
            </w:r>
            <w:r>
              <w:t>ve kısıtlamalara uymayanlara</w:t>
            </w:r>
          </w:p>
        </w:tc>
        <w:tc>
          <w:tcPr>
            <w:tcW w:w="1708" w:type="dxa"/>
          </w:tcPr>
          <w:p w14:paraId="1EEC6FE4" w14:textId="77777777" w:rsidR="009426D0" w:rsidRDefault="00000000">
            <w:pPr>
              <w:pStyle w:val="TableParagraph"/>
              <w:spacing w:before="150"/>
              <w:ind w:left="8"/>
              <w:jc w:val="center"/>
            </w:pPr>
            <w:r>
              <w:rPr>
                <w:spacing w:val="-2"/>
              </w:rPr>
              <w:t>132.108</w:t>
            </w:r>
          </w:p>
        </w:tc>
      </w:tr>
      <w:tr w:rsidR="009426D0" w14:paraId="252EE347" w14:textId="77777777">
        <w:trPr>
          <w:trHeight w:val="1113"/>
        </w:trPr>
        <w:tc>
          <w:tcPr>
            <w:tcW w:w="1246" w:type="dxa"/>
          </w:tcPr>
          <w:p w14:paraId="1658D2A2" w14:textId="77777777" w:rsidR="009426D0" w:rsidRDefault="009426D0">
            <w:pPr>
              <w:pStyle w:val="TableParagraph"/>
              <w:spacing w:before="172"/>
              <w:rPr>
                <w:b/>
              </w:rPr>
            </w:pPr>
          </w:p>
          <w:p w14:paraId="68954453" w14:textId="77777777" w:rsidR="009426D0" w:rsidRDefault="00000000">
            <w:pPr>
              <w:pStyle w:val="TableParagraph"/>
              <w:ind w:left="227"/>
            </w:pPr>
            <w:r>
              <w:t>(c)</w:t>
            </w:r>
            <w:r>
              <w:rPr>
                <w:spacing w:val="1"/>
              </w:rPr>
              <w:t xml:space="preserve"> </w:t>
            </w:r>
            <w:r>
              <w:rPr>
                <w:spacing w:val="-2"/>
              </w:rPr>
              <w:t>bendi</w:t>
            </w:r>
          </w:p>
        </w:tc>
        <w:tc>
          <w:tcPr>
            <w:tcW w:w="7242" w:type="dxa"/>
          </w:tcPr>
          <w:p w14:paraId="416B1C30" w14:textId="77777777" w:rsidR="009426D0" w:rsidRDefault="00000000">
            <w:pPr>
              <w:pStyle w:val="TableParagraph"/>
              <w:spacing w:before="171"/>
              <w:ind w:left="105" w:right="100"/>
              <w:jc w:val="both"/>
            </w:pPr>
            <w:proofErr w:type="gramStart"/>
            <w:r>
              <w:t>4 üncü</w:t>
            </w:r>
            <w:proofErr w:type="gramEnd"/>
            <w:r>
              <w:t xml:space="preserve"> maddenin altıncı fıkrasında belirtilen, bulaşıcı hayvan hastalığını ya da sebebi</w:t>
            </w:r>
            <w:r>
              <w:rPr>
                <w:spacing w:val="-8"/>
              </w:rPr>
              <w:t xml:space="preserve"> </w:t>
            </w:r>
            <w:r>
              <w:t>belli</w:t>
            </w:r>
            <w:r>
              <w:rPr>
                <w:spacing w:val="-10"/>
              </w:rPr>
              <w:t xml:space="preserve"> </w:t>
            </w:r>
            <w:r>
              <w:t>olmayan</w:t>
            </w:r>
            <w:r>
              <w:rPr>
                <w:spacing w:val="-8"/>
              </w:rPr>
              <w:t xml:space="preserve"> </w:t>
            </w:r>
            <w:r>
              <w:t>hayvan</w:t>
            </w:r>
            <w:r>
              <w:rPr>
                <w:spacing w:val="-8"/>
              </w:rPr>
              <w:t xml:space="preserve"> </w:t>
            </w:r>
            <w:r>
              <w:t>ölümlerini</w:t>
            </w:r>
            <w:r>
              <w:rPr>
                <w:spacing w:val="-8"/>
              </w:rPr>
              <w:t xml:space="preserve"> </w:t>
            </w:r>
            <w:r>
              <w:t>Bakanlığa</w:t>
            </w:r>
            <w:r>
              <w:rPr>
                <w:spacing w:val="-8"/>
              </w:rPr>
              <w:t xml:space="preserve"> </w:t>
            </w:r>
            <w:r>
              <w:t>bildirmeyen</w:t>
            </w:r>
            <w:r>
              <w:rPr>
                <w:spacing w:val="-8"/>
              </w:rPr>
              <w:t xml:space="preserve"> </w:t>
            </w:r>
            <w:r>
              <w:t>hayvan</w:t>
            </w:r>
            <w:r>
              <w:rPr>
                <w:spacing w:val="-8"/>
              </w:rPr>
              <w:t xml:space="preserve"> </w:t>
            </w:r>
            <w:r>
              <w:t>sahipleri ve bakıcıları ile muayene eden veteriner hekimlere</w:t>
            </w:r>
          </w:p>
        </w:tc>
        <w:tc>
          <w:tcPr>
            <w:tcW w:w="1708" w:type="dxa"/>
          </w:tcPr>
          <w:p w14:paraId="452536D4" w14:textId="77777777" w:rsidR="009426D0" w:rsidRDefault="009426D0">
            <w:pPr>
              <w:pStyle w:val="TableParagraph"/>
              <w:spacing w:before="172"/>
              <w:rPr>
                <w:b/>
              </w:rPr>
            </w:pPr>
          </w:p>
          <w:p w14:paraId="3FB5313E" w14:textId="77777777" w:rsidR="009426D0" w:rsidRDefault="00000000">
            <w:pPr>
              <w:pStyle w:val="TableParagraph"/>
              <w:ind w:left="8"/>
              <w:jc w:val="center"/>
            </w:pPr>
            <w:r>
              <w:rPr>
                <w:spacing w:val="-2"/>
              </w:rPr>
              <w:t>13.141</w:t>
            </w:r>
          </w:p>
        </w:tc>
      </w:tr>
      <w:tr w:rsidR="009426D0" w14:paraId="345345EC" w14:textId="77777777">
        <w:trPr>
          <w:trHeight w:val="950"/>
        </w:trPr>
        <w:tc>
          <w:tcPr>
            <w:tcW w:w="1246" w:type="dxa"/>
            <w:vMerge w:val="restart"/>
          </w:tcPr>
          <w:p w14:paraId="12D1E6C6" w14:textId="77777777" w:rsidR="009426D0" w:rsidRDefault="009426D0">
            <w:pPr>
              <w:pStyle w:val="TableParagraph"/>
              <w:rPr>
                <w:b/>
              </w:rPr>
            </w:pPr>
          </w:p>
          <w:p w14:paraId="198EF474" w14:textId="77777777" w:rsidR="009426D0" w:rsidRDefault="009426D0">
            <w:pPr>
              <w:pStyle w:val="TableParagraph"/>
              <w:rPr>
                <w:b/>
              </w:rPr>
            </w:pPr>
          </w:p>
          <w:p w14:paraId="1C44B44D" w14:textId="77777777" w:rsidR="009426D0" w:rsidRDefault="009426D0">
            <w:pPr>
              <w:pStyle w:val="TableParagraph"/>
              <w:spacing w:before="31"/>
              <w:rPr>
                <w:b/>
              </w:rPr>
            </w:pPr>
          </w:p>
          <w:p w14:paraId="12C59D41" w14:textId="77777777" w:rsidR="009426D0" w:rsidRDefault="00000000">
            <w:pPr>
              <w:pStyle w:val="TableParagraph"/>
              <w:ind w:left="227"/>
            </w:pPr>
            <w:r>
              <w:t>(</w:t>
            </w:r>
            <w:proofErr w:type="gramStart"/>
            <w:r>
              <w:t>ç</w:t>
            </w:r>
            <w:proofErr w:type="gramEnd"/>
            <w:r>
              <w:t>)</w:t>
            </w:r>
            <w:r>
              <w:rPr>
                <w:spacing w:val="1"/>
              </w:rPr>
              <w:t xml:space="preserve"> </w:t>
            </w:r>
            <w:r>
              <w:rPr>
                <w:spacing w:val="-2"/>
              </w:rPr>
              <w:t>bendi</w:t>
            </w:r>
          </w:p>
        </w:tc>
        <w:tc>
          <w:tcPr>
            <w:tcW w:w="7242" w:type="dxa"/>
          </w:tcPr>
          <w:p w14:paraId="422E91B1" w14:textId="77777777" w:rsidR="009426D0" w:rsidRDefault="00000000">
            <w:pPr>
              <w:pStyle w:val="TableParagraph"/>
              <w:spacing w:before="89"/>
              <w:ind w:left="105" w:right="95"/>
              <w:jc w:val="both"/>
            </w:pPr>
            <w:proofErr w:type="gramStart"/>
            <w:r>
              <w:t>4 üncü</w:t>
            </w:r>
            <w:proofErr w:type="gramEnd"/>
            <w:r>
              <w:t xml:space="preserve"> maddenin yedinci fıkrasında belirtilen gerçek veya tüzel kişilerden, Bakanlık tarafından istenen kayıtları tutmayan, istendiğinde her türlü bilgi ve belgeyi vermeyenlere</w:t>
            </w:r>
          </w:p>
        </w:tc>
        <w:tc>
          <w:tcPr>
            <w:tcW w:w="1708" w:type="dxa"/>
          </w:tcPr>
          <w:p w14:paraId="0F980D4B" w14:textId="77777777" w:rsidR="009426D0" w:rsidRDefault="009426D0">
            <w:pPr>
              <w:pStyle w:val="TableParagraph"/>
              <w:spacing w:before="88"/>
              <w:rPr>
                <w:b/>
              </w:rPr>
            </w:pPr>
          </w:p>
          <w:p w14:paraId="5742AF7D" w14:textId="77777777" w:rsidR="009426D0" w:rsidRDefault="00000000">
            <w:pPr>
              <w:pStyle w:val="TableParagraph"/>
              <w:ind w:left="8"/>
              <w:jc w:val="center"/>
            </w:pPr>
            <w:r>
              <w:rPr>
                <w:spacing w:val="-2"/>
              </w:rPr>
              <w:t>13.141</w:t>
            </w:r>
          </w:p>
        </w:tc>
      </w:tr>
      <w:tr w:rsidR="009426D0" w14:paraId="67DD2118" w14:textId="77777777">
        <w:trPr>
          <w:trHeight w:val="885"/>
        </w:trPr>
        <w:tc>
          <w:tcPr>
            <w:tcW w:w="1246" w:type="dxa"/>
            <w:vMerge/>
            <w:tcBorders>
              <w:top w:val="nil"/>
            </w:tcBorders>
          </w:tcPr>
          <w:p w14:paraId="79AE3DB5" w14:textId="77777777" w:rsidR="009426D0" w:rsidRDefault="009426D0">
            <w:pPr>
              <w:rPr>
                <w:sz w:val="2"/>
                <w:szCs w:val="2"/>
              </w:rPr>
            </w:pPr>
          </w:p>
        </w:tc>
        <w:tc>
          <w:tcPr>
            <w:tcW w:w="7242" w:type="dxa"/>
          </w:tcPr>
          <w:p w14:paraId="2C8233D4" w14:textId="77777777" w:rsidR="009426D0" w:rsidRDefault="00000000">
            <w:pPr>
              <w:pStyle w:val="TableParagraph"/>
              <w:spacing w:before="183"/>
              <w:ind w:left="105"/>
            </w:pPr>
            <w:proofErr w:type="gramStart"/>
            <w:r>
              <w:t>4</w:t>
            </w:r>
            <w:r>
              <w:rPr>
                <w:spacing w:val="40"/>
              </w:rPr>
              <w:t xml:space="preserve"> </w:t>
            </w:r>
            <w:r>
              <w:t>üncü</w:t>
            </w:r>
            <w:proofErr w:type="gramEnd"/>
            <w:r>
              <w:rPr>
                <w:spacing w:val="40"/>
              </w:rPr>
              <w:t xml:space="preserve"> </w:t>
            </w:r>
            <w:r>
              <w:t>maddenin</w:t>
            </w:r>
            <w:r>
              <w:rPr>
                <w:spacing w:val="40"/>
              </w:rPr>
              <w:t xml:space="preserve"> </w:t>
            </w:r>
            <w:r>
              <w:t>yedinci</w:t>
            </w:r>
            <w:r>
              <w:rPr>
                <w:spacing w:val="40"/>
              </w:rPr>
              <w:t xml:space="preserve"> </w:t>
            </w:r>
            <w:r>
              <w:t>fıkrasında</w:t>
            </w:r>
            <w:r>
              <w:rPr>
                <w:spacing w:val="40"/>
              </w:rPr>
              <w:t xml:space="preserve"> </w:t>
            </w:r>
            <w:r>
              <w:t>belirtilen</w:t>
            </w:r>
            <w:r>
              <w:rPr>
                <w:spacing w:val="40"/>
              </w:rPr>
              <w:t xml:space="preserve"> </w:t>
            </w:r>
            <w:r>
              <w:t>gerçek</w:t>
            </w:r>
            <w:r>
              <w:rPr>
                <w:spacing w:val="40"/>
              </w:rPr>
              <w:t xml:space="preserve"> </w:t>
            </w:r>
            <w:r>
              <w:t>veya</w:t>
            </w:r>
            <w:r>
              <w:rPr>
                <w:spacing w:val="40"/>
              </w:rPr>
              <w:t xml:space="preserve"> </w:t>
            </w:r>
            <w:r>
              <w:t>tüzel</w:t>
            </w:r>
            <w:r>
              <w:rPr>
                <w:spacing w:val="40"/>
              </w:rPr>
              <w:t xml:space="preserve"> </w:t>
            </w:r>
            <w:r>
              <w:t>kişilerden, Bakanlık tarafından yapılan kontrollerde gerekli kolaylığı göstermeyenlere</w:t>
            </w:r>
          </w:p>
        </w:tc>
        <w:tc>
          <w:tcPr>
            <w:tcW w:w="1708" w:type="dxa"/>
          </w:tcPr>
          <w:p w14:paraId="1A0B1539" w14:textId="77777777" w:rsidR="009426D0" w:rsidRDefault="009426D0">
            <w:pPr>
              <w:pStyle w:val="TableParagraph"/>
              <w:spacing w:before="57"/>
              <w:rPr>
                <w:b/>
              </w:rPr>
            </w:pPr>
          </w:p>
          <w:p w14:paraId="3639F0F1" w14:textId="77777777" w:rsidR="009426D0" w:rsidRDefault="00000000">
            <w:pPr>
              <w:pStyle w:val="TableParagraph"/>
              <w:ind w:left="8"/>
              <w:jc w:val="center"/>
            </w:pPr>
            <w:r>
              <w:rPr>
                <w:spacing w:val="-2"/>
              </w:rPr>
              <w:t>132.108</w:t>
            </w:r>
          </w:p>
        </w:tc>
      </w:tr>
      <w:tr w:rsidR="009426D0" w14:paraId="44921409" w14:textId="77777777">
        <w:trPr>
          <w:trHeight w:val="736"/>
        </w:trPr>
        <w:tc>
          <w:tcPr>
            <w:tcW w:w="1246" w:type="dxa"/>
            <w:vMerge w:val="restart"/>
          </w:tcPr>
          <w:p w14:paraId="294B83DD" w14:textId="77777777" w:rsidR="009426D0" w:rsidRDefault="009426D0">
            <w:pPr>
              <w:pStyle w:val="TableParagraph"/>
              <w:rPr>
                <w:b/>
              </w:rPr>
            </w:pPr>
          </w:p>
          <w:p w14:paraId="510E8F93" w14:textId="77777777" w:rsidR="009426D0" w:rsidRDefault="009426D0">
            <w:pPr>
              <w:pStyle w:val="TableParagraph"/>
              <w:spacing w:before="97"/>
              <w:rPr>
                <w:b/>
              </w:rPr>
            </w:pPr>
          </w:p>
          <w:p w14:paraId="36A6CF86" w14:textId="77777777" w:rsidR="009426D0" w:rsidRDefault="00000000">
            <w:pPr>
              <w:pStyle w:val="TableParagraph"/>
              <w:ind w:left="223"/>
            </w:pPr>
            <w:r>
              <w:t xml:space="preserve">(d) </w:t>
            </w:r>
            <w:r>
              <w:rPr>
                <w:spacing w:val="-2"/>
              </w:rPr>
              <w:t>bendi</w:t>
            </w:r>
          </w:p>
        </w:tc>
        <w:tc>
          <w:tcPr>
            <w:tcW w:w="7242" w:type="dxa"/>
          </w:tcPr>
          <w:p w14:paraId="38740858" w14:textId="77777777" w:rsidR="009426D0" w:rsidRDefault="00000000">
            <w:pPr>
              <w:pStyle w:val="TableParagraph"/>
              <w:spacing w:before="109"/>
              <w:ind w:left="105"/>
            </w:pPr>
            <w:proofErr w:type="gramStart"/>
            <w:r>
              <w:t>6</w:t>
            </w:r>
            <w:r>
              <w:rPr>
                <w:spacing w:val="40"/>
              </w:rPr>
              <w:t xml:space="preserve"> </w:t>
            </w:r>
            <w:proofErr w:type="spellStart"/>
            <w:r>
              <w:t>ncı</w:t>
            </w:r>
            <w:proofErr w:type="spellEnd"/>
            <w:proofErr w:type="gramEnd"/>
            <w:r>
              <w:rPr>
                <w:spacing w:val="40"/>
              </w:rPr>
              <w:t xml:space="preserve"> </w:t>
            </w:r>
            <w:r>
              <w:t>maddede</w:t>
            </w:r>
            <w:r>
              <w:rPr>
                <w:spacing w:val="40"/>
              </w:rPr>
              <w:t xml:space="preserve"> </w:t>
            </w:r>
            <w:r>
              <w:t>belirtilen</w:t>
            </w:r>
            <w:r>
              <w:rPr>
                <w:spacing w:val="40"/>
              </w:rPr>
              <w:t xml:space="preserve"> </w:t>
            </w:r>
            <w:r>
              <w:t>işlemlerle</w:t>
            </w:r>
            <w:r>
              <w:rPr>
                <w:spacing w:val="40"/>
              </w:rPr>
              <w:t xml:space="preserve"> </w:t>
            </w:r>
            <w:r>
              <w:t>ilgili</w:t>
            </w:r>
            <w:r>
              <w:rPr>
                <w:spacing w:val="40"/>
              </w:rPr>
              <w:t xml:space="preserve"> </w:t>
            </w:r>
            <w:r>
              <w:t>olarak</w:t>
            </w:r>
            <w:r>
              <w:rPr>
                <w:spacing w:val="40"/>
              </w:rPr>
              <w:t xml:space="preserve"> </w:t>
            </w:r>
            <w:r>
              <w:t>alınan</w:t>
            </w:r>
            <w:r>
              <w:rPr>
                <w:spacing w:val="40"/>
              </w:rPr>
              <w:t xml:space="preserve"> </w:t>
            </w:r>
            <w:r>
              <w:t>tedbirlere</w:t>
            </w:r>
            <w:r>
              <w:rPr>
                <w:spacing w:val="40"/>
              </w:rPr>
              <w:t xml:space="preserve"> </w:t>
            </w:r>
            <w:r>
              <w:t>uymayan hayvancılık işletmelerine</w:t>
            </w:r>
          </w:p>
        </w:tc>
        <w:tc>
          <w:tcPr>
            <w:tcW w:w="1708" w:type="dxa"/>
          </w:tcPr>
          <w:p w14:paraId="5670E871" w14:textId="77777777" w:rsidR="009426D0" w:rsidRDefault="00000000">
            <w:pPr>
              <w:pStyle w:val="TableParagraph"/>
              <w:spacing w:before="109"/>
              <w:ind w:left="8"/>
              <w:jc w:val="center"/>
            </w:pPr>
            <w:r>
              <w:rPr>
                <w:spacing w:val="-2"/>
              </w:rPr>
              <w:t>26.360</w:t>
            </w:r>
          </w:p>
        </w:tc>
      </w:tr>
      <w:tr w:rsidR="009426D0" w14:paraId="65432A56" w14:textId="77777777">
        <w:trPr>
          <w:trHeight w:val="724"/>
        </w:trPr>
        <w:tc>
          <w:tcPr>
            <w:tcW w:w="1246" w:type="dxa"/>
            <w:vMerge/>
            <w:tcBorders>
              <w:top w:val="nil"/>
            </w:tcBorders>
          </w:tcPr>
          <w:p w14:paraId="33178712" w14:textId="77777777" w:rsidR="009426D0" w:rsidRDefault="009426D0">
            <w:pPr>
              <w:rPr>
                <w:sz w:val="2"/>
                <w:szCs w:val="2"/>
              </w:rPr>
            </w:pPr>
          </w:p>
        </w:tc>
        <w:tc>
          <w:tcPr>
            <w:tcW w:w="7242" w:type="dxa"/>
          </w:tcPr>
          <w:p w14:paraId="28A5834D" w14:textId="77777777" w:rsidR="009426D0" w:rsidRDefault="00000000">
            <w:pPr>
              <w:pStyle w:val="TableParagraph"/>
              <w:spacing w:before="104"/>
              <w:ind w:left="105"/>
            </w:pPr>
            <w:proofErr w:type="gramStart"/>
            <w:r>
              <w:t>6</w:t>
            </w:r>
            <w:r>
              <w:rPr>
                <w:spacing w:val="40"/>
              </w:rPr>
              <w:t xml:space="preserve"> </w:t>
            </w:r>
            <w:proofErr w:type="spellStart"/>
            <w:r>
              <w:t>ncı</w:t>
            </w:r>
            <w:proofErr w:type="spellEnd"/>
            <w:proofErr w:type="gramEnd"/>
            <w:r>
              <w:rPr>
                <w:spacing w:val="40"/>
              </w:rPr>
              <w:t xml:space="preserve"> </w:t>
            </w:r>
            <w:r>
              <w:t>maddede</w:t>
            </w:r>
            <w:r>
              <w:rPr>
                <w:spacing w:val="40"/>
              </w:rPr>
              <w:t xml:space="preserve"> </w:t>
            </w:r>
            <w:r>
              <w:t>belirtilen</w:t>
            </w:r>
            <w:r>
              <w:rPr>
                <w:spacing w:val="40"/>
              </w:rPr>
              <w:t xml:space="preserve"> </w:t>
            </w:r>
            <w:r>
              <w:t>işletmelerle</w:t>
            </w:r>
            <w:r>
              <w:rPr>
                <w:spacing w:val="40"/>
              </w:rPr>
              <w:t xml:space="preserve"> </w:t>
            </w:r>
            <w:r>
              <w:t>ilgili</w:t>
            </w:r>
            <w:r>
              <w:rPr>
                <w:spacing w:val="40"/>
              </w:rPr>
              <w:t xml:space="preserve"> </w:t>
            </w:r>
            <w:r>
              <w:t>olarak</w:t>
            </w:r>
            <w:r>
              <w:rPr>
                <w:spacing w:val="40"/>
              </w:rPr>
              <w:t xml:space="preserve"> </w:t>
            </w:r>
            <w:r>
              <w:t>Bakanlık</w:t>
            </w:r>
            <w:r>
              <w:rPr>
                <w:spacing w:val="40"/>
              </w:rPr>
              <w:t xml:space="preserve"> </w:t>
            </w:r>
            <w:r>
              <w:t>tarafından</w:t>
            </w:r>
            <w:r>
              <w:rPr>
                <w:spacing w:val="40"/>
              </w:rPr>
              <w:t xml:space="preserve"> </w:t>
            </w:r>
            <w:r>
              <w:t>onay almadan çalışan işletmelere</w:t>
            </w:r>
          </w:p>
        </w:tc>
        <w:tc>
          <w:tcPr>
            <w:tcW w:w="1708" w:type="dxa"/>
          </w:tcPr>
          <w:p w14:paraId="70AAD891" w14:textId="77777777" w:rsidR="009426D0" w:rsidRDefault="00000000">
            <w:pPr>
              <w:pStyle w:val="TableParagraph"/>
              <w:spacing w:before="229"/>
              <w:ind w:left="8"/>
              <w:jc w:val="center"/>
            </w:pPr>
            <w:r>
              <w:rPr>
                <w:spacing w:val="-2"/>
              </w:rPr>
              <w:t>132.108</w:t>
            </w:r>
          </w:p>
        </w:tc>
      </w:tr>
      <w:tr w:rsidR="009426D0" w14:paraId="495E0224" w14:textId="77777777">
        <w:trPr>
          <w:trHeight w:val="1046"/>
        </w:trPr>
        <w:tc>
          <w:tcPr>
            <w:tcW w:w="1246" w:type="dxa"/>
            <w:vMerge w:val="restart"/>
          </w:tcPr>
          <w:p w14:paraId="5CBC023A" w14:textId="77777777" w:rsidR="009426D0" w:rsidRDefault="009426D0">
            <w:pPr>
              <w:pStyle w:val="TableParagraph"/>
              <w:rPr>
                <w:b/>
              </w:rPr>
            </w:pPr>
          </w:p>
          <w:p w14:paraId="33AE54DF" w14:textId="77777777" w:rsidR="009426D0" w:rsidRDefault="009426D0">
            <w:pPr>
              <w:pStyle w:val="TableParagraph"/>
              <w:rPr>
                <w:b/>
              </w:rPr>
            </w:pPr>
          </w:p>
          <w:p w14:paraId="41FAB4C5" w14:textId="77777777" w:rsidR="009426D0" w:rsidRDefault="009426D0">
            <w:pPr>
              <w:pStyle w:val="TableParagraph"/>
              <w:rPr>
                <w:b/>
              </w:rPr>
            </w:pPr>
          </w:p>
          <w:p w14:paraId="49F5C787" w14:textId="77777777" w:rsidR="009426D0" w:rsidRDefault="009426D0">
            <w:pPr>
              <w:pStyle w:val="TableParagraph"/>
              <w:rPr>
                <w:b/>
              </w:rPr>
            </w:pPr>
          </w:p>
          <w:p w14:paraId="74F45756" w14:textId="77777777" w:rsidR="009426D0" w:rsidRDefault="009426D0">
            <w:pPr>
              <w:pStyle w:val="TableParagraph"/>
              <w:rPr>
                <w:b/>
              </w:rPr>
            </w:pPr>
          </w:p>
          <w:p w14:paraId="5CC78184" w14:textId="77777777" w:rsidR="009426D0" w:rsidRDefault="009426D0">
            <w:pPr>
              <w:pStyle w:val="TableParagraph"/>
              <w:rPr>
                <w:b/>
              </w:rPr>
            </w:pPr>
          </w:p>
          <w:p w14:paraId="6CC087C8" w14:textId="77777777" w:rsidR="009426D0" w:rsidRDefault="009426D0">
            <w:pPr>
              <w:pStyle w:val="TableParagraph"/>
              <w:rPr>
                <w:b/>
              </w:rPr>
            </w:pPr>
          </w:p>
          <w:p w14:paraId="3125F3E6" w14:textId="77777777" w:rsidR="009426D0" w:rsidRDefault="009426D0">
            <w:pPr>
              <w:pStyle w:val="TableParagraph"/>
              <w:rPr>
                <w:b/>
              </w:rPr>
            </w:pPr>
          </w:p>
          <w:p w14:paraId="180A9C4B" w14:textId="77777777" w:rsidR="009426D0" w:rsidRDefault="009426D0">
            <w:pPr>
              <w:pStyle w:val="TableParagraph"/>
              <w:rPr>
                <w:b/>
              </w:rPr>
            </w:pPr>
          </w:p>
          <w:p w14:paraId="6A1AA5A3" w14:textId="77777777" w:rsidR="009426D0" w:rsidRDefault="009426D0">
            <w:pPr>
              <w:pStyle w:val="TableParagraph"/>
              <w:spacing w:before="73"/>
              <w:rPr>
                <w:b/>
              </w:rPr>
            </w:pPr>
          </w:p>
          <w:p w14:paraId="1B51477E" w14:textId="77777777" w:rsidR="009426D0" w:rsidRDefault="00000000">
            <w:pPr>
              <w:pStyle w:val="TableParagraph"/>
              <w:ind w:left="227"/>
            </w:pPr>
            <w:r>
              <w:t>(e)</w:t>
            </w:r>
            <w:r>
              <w:rPr>
                <w:spacing w:val="1"/>
              </w:rPr>
              <w:t xml:space="preserve"> </w:t>
            </w:r>
            <w:r>
              <w:rPr>
                <w:spacing w:val="-2"/>
              </w:rPr>
              <w:t>bendi</w:t>
            </w:r>
          </w:p>
        </w:tc>
        <w:tc>
          <w:tcPr>
            <w:tcW w:w="7242" w:type="dxa"/>
          </w:tcPr>
          <w:p w14:paraId="1830681F" w14:textId="77777777" w:rsidR="009426D0" w:rsidRDefault="00000000">
            <w:pPr>
              <w:pStyle w:val="TableParagraph"/>
              <w:spacing w:before="137"/>
              <w:ind w:left="105" w:right="102"/>
              <w:jc w:val="both"/>
            </w:pPr>
            <w:proofErr w:type="gramStart"/>
            <w:r>
              <w:t xml:space="preserve">7 </w:t>
            </w:r>
            <w:proofErr w:type="spellStart"/>
            <w:r>
              <w:t>nci</w:t>
            </w:r>
            <w:proofErr w:type="spellEnd"/>
            <w:proofErr w:type="gramEnd"/>
            <w:r>
              <w:t xml:space="preserve"> madde gereği Bakanlıkça belirlenen esaslara uygun olarak hayvanlarını tanımlatmayan, hayvanlarını kayıt altına aldırmayan ve gerekli bildirimlerde bulunmayan ve hayvan sahiplerine sığır cinsi hayvanlar için hayvan başına</w:t>
            </w:r>
          </w:p>
        </w:tc>
        <w:tc>
          <w:tcPr>
            <w:tcW w:w="1708" w:type="dxa"/>
          </w:tcPr>
          <w:p w14:paraId="14171B58" w14:textId="77777777" w:rsidR="009426D0" w:rsidRDefault="009426D0">
            <w:pPr>
              <w:pStyle w:val="TableParagraph"/>
              <w:spacing w:before="139"/>
              <w:rPr>
                <w:b/>
              </w:rPr>
            </w:pPr>
          </w:p>
          <w:p w14:paraId="5580CDA4" w14:textId="77777777" w:rsidR="009426D0" w:rsidRDefault="00000000">
            <w:pPr>
              <w:pStyle w:val="TableParagraph"/>
              <w:ind w:left="8" w:right="2"/>
              <w:jc w:val="center"/>
            </w:pPr>
            <w:r>
              <w:rPr>
                <w:spacing w:val="-5"/>
              </w:rPr>
              <w:t>430</w:t>
            </w:r>
          </w:p>
        </w:tc>
      </w:tr>
      <w:tr w:rsidR="009426D0" w14:paraId="2A078D73" w14:textId="77777777">
        <w:trPr>
          <w:trHeight w:val="1219"/>
        </w:trPr>
        <w:tc>
          <w:tcPr>
            <w:tcW w:w="1246" w:type="dxa"/>
            <w:vMerge/>
            <w:tcBorders>
              <w:top w:val="nil"/>
            </w:tcBorders>
          </w:tcPr>
          <w:p w14:paraId="3684F8B1" w14:textId="77777777" w:rsidR="009426D0" w:rsidRDefault="009426D0">
            <w:pPr>
              <w:rPr>
                <w:sz w:val="2"/>
                <w:szCs w:val="2"/>
              </w:rPr>
            </w:pPr>
          </w:p>
        </w:tc>
        <w:tc>
          <w:tcPr>
            <w:tcW w:w="7242" w:type="dxa"/>
          </w:tcPr>
          <w:p w14:paraId="2645816F" w14:textId="77777777" w:rsidR="009426D0" w:rsidRDefault="00000000">
            <w:pPr>
              <w:pStyle w:val="TableParagraph"/>
              <w:spacing w:before="97"/>
              <w:ind w:left="105" w:right="102"/>
              <w:jc w:val="both"/>
            </w:pPr>
            <w:proofErr w:type="gramStart"/>
            <w:r>
              <w:t xml:space="preserve">7 </w:t>
            </w:r>
            <w:proofErr w:type="spellStart"/>
            <w:r>
              <w:t>nci</w:t>
            </w:r>
            <w:proofErr w:type="spellEnd"/>
            <w:proofErr w:type="gramEnd"/>
            <w:r>
              <w:t xml:space="preserve"> madde gereği Bakanlıkça belirlenen esaslara uygun olarak hayvanlarını tanımlatmayan, hayvanlarını kayıt altına aldırmayan ve gerekli bildirimlerde bulunmayan ve hayvan sahiplerine koyun ve keçi türü hayvanlar için hayvan </w:t>
            </w:r>
            <w:r>
              <w:rPr>
                <w:spacing w:val="-2"/>
              </w:rPr>
              <w:t>başına</w:t>
            </w:r>
          </w:p>
        </w:tc>
        <w:tc>
          <w:tcPr>
            <w:tcW w:w="1708" w:type="dxa"/>
          </w:tcPr>
          <w:p w14:paraId="53833EB6" w14:textId="77777777" w:rsidR="009426D0" w:rsidRDefault="009426D0">
            <w:pPr>
              <w:pStyle w:val="TableParagraph"/>
              <w:spacing w:before="226"/>
              <w:rPr>
                <w:b/>
              </w:rPr>
            </w:pPr>
          </w:p>
          <w:p w14:paraId="6D09BF94" w14:textId="77777777" w:rsidR="009426D0" w:rsidRDefault="00000000">
            <w:pPr>
              <w:pStyle w:val="TableParagraph"/>
              <w:ind w:left="8" w:right="2"/>
              <w:jc w:val="center"/>
            </w:pPr>
            <w:r>
              <w:rPr>
                <w:spacing w:val="-5"/>
              </w:rPr>
              <w:t>35</w:t>
            </w:r>
          </w:p>
        </w:tc>
      </w:tr>
      <w:tr w:rsidR="009426D0" w14:paraId="6729D5C6" w14:textId="77777777">
        <w:trPr>
          <w:trHeight w:val="1053"/>
        </w:trPr>
        <w:tc>
          <w:tcPr>
            <w:tcW w:w="1246" w:type="dxa"/>
            <w:vMerge/>
            <w:tcBorders>
              <w:top w:val="nil"/>
            </w:tcBorders>
          </w:tcPr>
          <w:p w14:paraId="7ECA31D7" w14:textId="77777777" w:rsidR="009426D0" w:rsidRDefault="009426D0">
            <w:pPr>
              <w:rPr>
                <w:sz w:val="2"/>
                <w:szCs w:val="2"/>
              </w:rPr>
            </w:pPr>
          </w:p>
        </w:tc>
        <w:tc>
          <w:tcPr>
            <w:tcW w:w="7242" w:type="dxa"/>
          </w:tcPr>
          <w:p w14:paraId="2DE706BC" w14:textId="77777777" w:rsidR="009426D0" w:rsidRDefault="00000000">
            <w:pPr>
              <w:pStyle w:val="TableParagraph"/>
              <w:spacing w:before="140"/>
              <w:ind w:left="105" w:right="102"/>
              <w:jc w:val="both"/>
            </w:pPr>
            <w:proofErr w:type="gramStart"/>
            <w:r>
              <w:t xml:space="preserve">7 </w:t>
            </w:r>
            <w:proofErr w:type="spellStart"/>
            <w:r>
              <w:t>nci</w:t>
            </w:r>
            <w:proofErr w:type="spellEnd"/>
            <w:proofErr w:type="gramEnd"/>
            <w:r>
              <w:t xml:space="preserve"> madde gereği Bakanlıkça belirlenen esaslara uygun olarak hayvanlarını tanımlatmayan, hayvanlarını kayıt altına aldırmayan ve gerekli bildirimlerde bulunmayan hayvan sahiplerine diğer hayvanlar için hayvan başına</w:t>
            </w:r>
          </w:p>
        </w:tc>
        <w:tc>
          <w:tcPr>
            <w:tcW w:w="1708" w:type="dxa"/>
          </w:tcPr>
          <w:p w14:paraId="12FA1711" w14:textId="77777777" w:rsidR="009426D0" w:rsidRDefault="009426D0">
            <w:pPr>
              <w:pStyle w:val="TableParagraph"/>
              <w:spacing w:before="141"/>
              <w:rPr>
                <w:b/>
              </w:rPr>
            </w:pPr>
          </w:p>
          <w:p w14:paraId="1F53A691" w14:textId="77777777" w:rsidR="009426D0" w:rsidRDefault="00000000">
            <w:pPr>
              <w:pStyle w:val="TableParagraph"/>
              <w:ind w:left="8" w:right="2"/>
              <w:jc w:val="center"/>
            </w:pPr>
            <w:r>
              <w:rPr>
                <w:spacing w:val="-5"/>
              </w:rPr>
              <w:t>430</w:t>
            </w:r>
          </w:p>
        </w:tc>
      </w:tr>
      <w:tr w:rsidR="009426D0" w14:paraId="074B2B1E" w14:textId="77777777">
        <w:trPr>
          <w:trHeight w:val="822"/>
        </w:trPr>
        <w:tc>
          <w:tcPr>
            <w:tcW w:w="1246" w:type="dxa"/>
            <w:vMerge/>
            <w:tcBorders>
              <w:top w:val="nil"/>
            </w:tcBorders>
          </w:tcPr>
          <w:p w14:paraId="4AFB099C" w14:textId="77777777" w:rsidR="009426D0" w:rsidRDefault="009426D0">
            <w:pPr>
              <w:rPr>
                <w:sz w:val="2"/>
                <w:szCs w:val="2"/>
              </w:rPr>
            </w:pPr>
          </w:p>
        </w:tc>
        <w:tc>
          <w:tcPr>
            <w:tcW w:w="7242" w:type="dxa"/>
          </w:tcPr>
          <w:p w14:paraId="1BAC891B" w14:textId="77777777" w:rsidR="009426D0" w:rsidRDefault="00000000">
            <w:pPr>
              <w:pStyle w:val="TableParagraph"/>
              <w:spacing w:before="152"/>
              <w:ind w:left="105"/>
            </w:pPr>
            <w:proofErr w:type="gramStart"/>
            <w:r>
              <w:t xml:space="preserve">7 </w:t>
            </w:r>
            <w:proofErr w:type="spellStart"/>
            <w:r>
              <w:t>nci</w:t>
            </w:r>
            <w:proofErr w:type="spellEnd"/>
            <w:proofErr w:type="gramEnd"/>
            <w:r>
              <w:t xml:space="preserve"> madde gereği Bakanlıkça belirlenen esaslara uygun olarak işletmelerini</w:t>
            </w:r>
            <w:r>
              <w:rPr>
                <w:spacing w:val="40"/>
              </w:rPr>
              <w:t xml:space="preserve"> </w:t>
            </w:r>
            <w:r>
              <w:t>kayıt altına aldırmayan ve kayıt tutmayan hayvan sahiplerine işletme başına</w:t>
            </w:r>
          </w:p>
        </w:tc>
        <w:tc>
          <w:tcPr>
            <w:tcW w:w="1708" w:type="dxa"/>
          </w:tcPr>
          <w:p w14:paraId="451485B5" w14:textId="77777777" w:rsidR="009426D0" w:rsidRDefault="009426D0">
            <w:pPr>
              <w:pStyle w:val="TableParagraph"/>
              <w:spacing w:before="26"/>
              <w:rPr>
                <w:b/>
              </w:rPr>
            </w:pPr>
          </w:p>
          <w:p w14:paraId="3F5A53BC" w14:textId="77777777" w:rsidR="009426D0" w:rsidRDefault="00000000">
            <w:pPr>
              <w:pStyle w:val="TableParagraph"/>
              <w:ind w:left="8"/>
              <w:jc w:val="center"/>
            </w:pPr>
            <w:r>
              <w:rPr>
                <w:spacing w:val="-2"/>
              </w:rPr>
              <w:t>1.733</w:t>
            </w:r>
          </w:p>
        </w:tc>
      </w:tr>
      <w:tr w:rsidR="009426D0" w14:paraId="411B63EF" w14:textId="77777777">
        <w:trPr>
          <w:trHeight w:val="854"/>
        </w:trPr>
        <w:tc>
          <w:tcPr>
            <w:tcW w:w="1246" w:type="dxa"/>
            <w:vMerge/>
            <w:tcBorders>
              <w:top w:val="nil"/>
            </w:tcBorders>
          </w:tcPr>
          <w:p w14:paraId="69C1CCE0" w14:textId="77777777" w:rsidR="009426D0" w:rsidRDefault="009426D0">
            <w:pPr>
              <w:rPr>
                <w:sz w:val="2"/>
                <w:szCs w:val="2"/>
              </w:rPr>
            </w:pPr>
          </w:p>
        </w:tc>
        <w:tc>
          <w:tcPr>
            <w:tcW w:w="7242" w:type="dxa"/>
          </w:tcPr>
          <w:p w14:paraId="4ADDA94E" w14:textId="77777777" w:rsidR="009426D0" w:rsidRDefault="00000000">
            <w:pPr>
              <w:pStyle w:val="TableParagraph"/>
              <w:spacing w:before="169"/>
              <w:ind w:left="105"/>
            </w:pPr>
            <w:proofErr w:type="gramStart"/>
            <w:r>
              <w:t>7</w:t>
            </w:r>
            <w:r>
              <w:rPr>
                <w:spacing w:val="-5"/>
              </w:rPr>
              <w:t xml:space="preserve"> </w:t>
            </w:r>
            <w:proofErr w:type="spellStart"/>
            <w:r>
              <w:t>nci</w:t>
            </w:r>
            <w:proofErr w:type="spellEnd"/>
            <w:proofErr w:type="gramEnd"/>
            <w:r>
              <w:rPr>
                <w:spacing w:val="-4"/>
              </w:rPr>
              <w:t xml:space="preserve"> </w:t>
            </w:r>
            <w:r>
              <w:t>madde</w:t>
            </w:r>
            <w:r>
              <w:rPr>
                <w:spacing w:val="-5"/>
              </w:rPr>
              <w:t xml:space="preserve"> </w:t>
            </w:r>
            <w:r>
              <w:t>gereği</w:t>
            </w:r>
            <w:r>
              <w:rPr>
                <w:spacing w:val="-4"/>
              </w:rPr>
              <w:t xml:space="preserve"> </w:t>
            </w:r>
            <w:r>
              <w:t>hayvanların</w:t>
            </w:r>
            <w:r>
              <w:rPr>
                <w:spacing w:val="-8"/>
              </w:rPr>
              <w:t xml:space="preserve"> </w:t>
            </w:r>
            <w:r>
              <w:t>tanımlanmasında</w:t>
            </w:r>
            <w:r>
              <w:rPr>
                <w:spacing w:val="-5"/>
              </w:rPr>
              <w:t xml:space="preserve"> </w:t>
            </w:r>
            <w:r>
              <w:t>kullanılan</w:t>
            </w:r>
            <w:r>
              <w:rPr>
                <w:spacing w:val="-5"/>
              </w:rPr>
              <w:t xml:space="preserve"> </w:t>
            </w:r>
            <w:r>
              <w:t>malzemelerde</w:t>
            </w:r>
            <w:r>
              <w:rPr>
                <w:spacing w:val="-5"/>
              </w:rPr>
              <w:t xml:space="preserve"> </w:t>
            </w:r>
            <w:r>
              <w:t>veya kayıtlarında tahrifat yapanlara fiil suç oluşturmadığı takdirde</w:t>
            </w:r>
          </w:p>
        </w:tc>
        <w:tc>
          <w:tcPr>
            <w:tcW w:w="1708" w:type="dxa"/>
          </w:tcPr>
          <w:p w14:paraId="34B4FFCF" w14:textId="77777777" w:rsidR="009426D0" w:rsidRDefault="009426D0">
            <w:pPr>
              <w:pStyle w:val="TableParagraph"/>
              <w:spacing w:before="43"/>
              <w:rPr>
                <w:b/>
              </w:rPr>
            </w:pPr>
          </w:p>
          <w:p w14:paraId="1EC68650" w14:textId="77777777" w:rsidR="009426D0" w:rsidRDefault="00000000">
            <w:pPr>
              <w:pStyle w:val="TableParagraph"/>
              <w:ind w:left="8"/>
              <w:jc w:val="center"/>
            </w:pPr>
            <w:r>
              <w:rPr>
                <w:spacing w:val="-2"/>
              </w:rPr>
              <w:t>132.108</w:t>
            </w:r>
          </w:p>
        </w:tc>
      </w:tr>
      <w:tr w:rsidR="009426D0" w14:paraId="2E3295EE" w14:textId="77777777">
        <w:trPr>
          <w:trHeight w:val="676"/>
        </w:trPr>
        <w:tc>
          <w:tcPr>
            <w:tcW w:w="1246" w:type="dxa"/>
            <w:vMerge/>
            <w:tcBorders>
              <w:top w:val="nil"/>
            </w:tcBorders>
          </w:tcPr>
          <w:p w14:paraId="52D59C7E" w14:textId="77777777" w:rsidR="009426D0" w:rsidRDefault="009426D0">
            <w:pPr>
              <w:rPr>
                <w:sz w:val="2"/>
                <w:szCs w:val="2"/>
              </w:rPr>
            </w:pPr>
          </w:p>
        </w:tc>
        <w:tc>
          <w:tcPr>
            <w:tcW w:w="7242" w:type="dxa"/>
          </w:tcPr>
          <w:p w14:paraId="67E1715A" w14:textId="77777777" w:rsidR="009426D0" w:rsidRDefault="00000000">
            <w:pPr>
              <w:pStyle w:val="TableParagraph"/>
              <w:spacing w:before="207"/>
              <w:ind w:left="105"/>
            </w:pPr>
            <w:proofErr w:type="gramStart"/>
            <w:r>
              <w:t>7</w:t>
            </w:r>
            <w:r>
              <w:rPr>
                <w:spacing w:val="-7"/>
              </w:rPr>
              <w:t xml:space="preserve"> </w:t>
            </w:r>
            <w:proofErr w:type="spellStart"/>
            <w:r>
              <w:t>nci</w:t>
            </w:r>
            <w:proofErr w:type="spellEnd"/>
            <w:proofErr w:type="gramEnd"/>
            <w:r>
              <w:rPr>
                <w:spacing w:val="-3"/>
              </w:rPr>
              <w:t xml:space="preserve"> </w:t>
            </w:r>
            <w:r>
              <w:t>madde</w:t>
            </w:r>
            <w:r>
              <w:rPr>
                <w:spacing w:val="-4"/>
              </w:rPr>
              <w:t xml:space="preserve"> </w:t>
            </w:r>
            <w:r>
              <w:t>gereği</w:t>
            </w:r>
            <w:r>
              <w:rPr>
                <w:spacing w:val="-6"/>
              </w:rPr>
              <w:t xml:space="preserve"> </w:t>
            </w:r>
            <w:r>
              <w:t>tanımlanmamış</w:t>
            </w:r>
            <w:r>
              <w:rPr>
                <w:spacing w:val="-4"/>
              </w:rPr>
              <w:t xml:space="preserve"> </w:t>
            </w:r>
            <w:r>
              <w:t>ve</w:t>
            </w:r>
            <w:r>
              <w:rPr>
                <w:spacing w:val="-5"/>
              </w:rPr>
              <w:t xml:space="preserve"> </w:t>
            </w:r>
            <w:r>
              <w:t>belgesiz</w:t>
            </w:r>
            <w:r>
              <w:rPr>
                <w:spacing w:val="-6"/>
              </w:rPr>
              <w:t xml:space="preserve"> </w:t>
            </w:r>
            <w:r>
              <w:t>hayvan</w:t>
            </w:r>
            <w:r>
              <w:rPr>
                <w:spacing w:val="-2"/>
              </w:rPr>
              <w:t xml:space="preserve"> </w:t>
            </w:r>
            <w:r>
              <w:t>kesimi</w:t>
            </w:r>
            <w:r>
              <w:rPr>
                <w:spacing w:val="-3"/>
              </w:rPr>
              <w:t xml:space="preserve"> </w:t>
            </w:r>
            <w:r>
              <w:t>yapan</w:t>
            </w:r>
            <w:r>
              <w:rPr>
                <w:spacing w:val="-4"/>
              </w:rPr>
              <w:t xml:space="preserve"> </w:t>
            </w:r>
            <w:r>
              <w:rPr>
                <w:spacing w:val="-2"/>
              </w:rPr>
              <w:t>yerlere</w:t>
            </w:r>
          </w:p>
        </w:tc>
        <w:tc>
          <w:tcPr>
            <w:tcW w:w="1708" w:type="dxa"/>
          </w:tcPr>
          <w:p w14:paraId="4EC672E5" w14:textId="77777777" w:rsidR="009426D0" w:rsidRDefault="00000000">
            <w:pPr>
              <w:pStyle w:val="TableParagraph"/>
              <w:spacing w:before="207"/>
              <w:ind w:left="8"/>
              <w:jc w:val="center"/>
            </w:pPr>
            <w:r>
              <w:rPr>
                <w:spacing w:val="-2"/>
              </w:rPr>
              <w:t>264.309</w:t>
            </w:r>
          </w:p>
        </w:tc>
      </w:tr>
    </w:tbl>
    <w:p w14:paraId="65AEA406" w14:textId="77777777" w:rsidR="009426D0" w:rsidRDefault="009426D0">
      <w:pPr>
        <w:pStyle w:val="TableParagraph"/>
        <w:jc w:val="center"/>
        <w:sectPr w:rsidR="009426D0">
          <w:type w:val="continuous"/>
          <w:pgSz w:w="11910" w:h="16840"/>
          <w:pgMar w:top="720" w:right="708" w:bottom="280" w:left="850" w:header="708" w:footer="708" w:gutter="0"/>
          <w:cols w:space="708"/>
        </w:sectPr>
      </w:pPr>
    </w:p>
    <w:p w14:paraId="77D76ED7" w14:textId="7221474D" w:rsidR="009426D0" w:rsidRDefault="009426D0">
      <w:pPr>
        <w:spacing w:before="6"/>
        <w:rPr>
          <w:b/>
          <w:sz w:val="2"/>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6"/>
        <w:gridCol w:w="7242"/>
        <w:gridCol w:w="1708"/>
      </w:tblGrid>
      <w:tr w:rsidR="009426D0" w14:paraId="7B549FAC" w14:textId="77777777">
        <w:trPr>
          <w:trHeight w:val="702"/>
        </w:trPr>
        <w:tc>
          <w:tcPr>
            <w:tcW w:w="1246" w:type="dxa"/>
            <w:vMerge w:val="restart"/>
          </w:tcPr>
          <w:p w14:paraId="1EC42731" w14:textId="77777777" w:rsidR="009426D0" w:rsidRDefault="009426D0">
            <w:pPr>
              <w:pStyle w:val="TableParagraph"/>
              <w:rPr>
                <w:b/>
              </w:rPr>
            </w:pPr>
          </w:p>
          <w:p w14:paraId="66204AA8" w14:textId="77777777" w:rsidR="009426D0" w:rsidRDefault="009426D0">
            <w:pPr>
              <w:pStyle w:val="TableParagraph"/>
              <w:rPr>
                <w:b/>
              </w:rPr>
            </w:pPr>
          </w:p>
          <w:p w14:paraId="7FDCF049" w14:textId="77777777" w:rsidR="009426D0" w:rsidRDefault="009426D0">
            <w:pPr>
              <w:pStyle w:val="TableParagraph"/>
              <w:rPr>
                <w:b/>
              </w:rPr>
            </w:pPr>
          </w:p>
          <w:p w14:paraId="59FB17E1" w14:textId="77777777" w:rsidR="009426D0" w:rsidRDefault="009426D0">
            <w:pPr>
              <w:pStyle w:val="TableParagraph"/>
              <w:rPr>
                <w:b/>
              </w:rPr>
            </w:pPr>
          </w:p>
          <w:p w14:paraId="10CFFA38" w14:textId="77777777" w:rsidR="009426D0" w:rsidRDefault="009426D0">
            <w:pPr>
              <w:pStyle w:val="TableParagraph"/>
              <w:rPr>
                <w:b/>
              </w:rPr>
            </w:pPr>
          </w:p>
          <w:p w14:paraId="15BEE3E7" w14:textId="77777777" w:rsidR="009426D0" w:rsidRDefault="009426D0">
            <w:pPr>
              <w:pStyle w:val="TableParagraph"/>
              <w:rPr>
                <w:b/>
              </w:rPr>
            </w:pPr>
          </w:p>
          <w:p w14:paraId="5739D92D" w14:textId="77777777" w:rsidR="009426D0" w:rsidRDefault="009426D0">
            <w:pPr>
              <w:pStyle w:val="TableParagraph"/>
              <w:rPr>
                <w:b/>
              </w:rPr>
            </w:pPr>
          </w:p>
          <w:p w14:paraId="614D7F64" w14:textId="77777777" w:rsidR="009426D0" w:rsidRDefault="009426D0">
            <w:pPr>
              <w:pStyle w:val="TableParagraph"/>
              <w:rPr>
                <w:b/>
              </w:rPr>
            </w:pPr>
          </w:p>
          <w:p w14:paraId="751D1CAE" w14:textId="77777777" w:rsidR="009426D0" w:rsidRDefault="009426D0">
            <w:pPr>
              <w:pStyle w:val="TableParagraph"/>
              <w:rPr>
                <w:b/>
              </w:rPr>
            </w:pPr>
          </w:p>
          <w:p w14:paraId="78E23AFD" w14:textId="77777777" w:rsidR="009426D0" w:rsidRDefault="009426D0">
            <w:pPr>
              <w:pStyle w:val="TableParagraph"/>
              <w:rPr>
                <w:b/>
              </w:rPr>
            </w:pPr>
          </w:p>
          <w:p w14:paraId="19FDFED0" w14:textId="77777777" w:rsidR="009426D0" w:rsidRDefault="009426D0">
            <w:pPr>
              <w:pStyle w:val="TableParagraph"/>
              <w:rPr>
                <w:b/>
              </w:rPr>
            </w:pPr>
          </w:p>
          <w:p w14:paraId="402531A0" w14:textId="77777777" w:rsidR="009426D0" w:rsidRDefault="009426D0">
            <w:pPr>
              <w:pStyle w:val="TableParagraph"/>
              <w:rPr>
                <w:b/>
              </w:rPr>
            </w:pPr>
          </w:p>
          <w:p w14:paraId="6DEDAC93" w14:textId="77777777" w:rsidR="009426D0" w:rsidRDefault="009426D0">
            <w:pPr>
              <w:pStyle w:val="TableParagraph"/>
              <w:rPr>
                <w:b/>
              </w:rPr>
            </w:pPr>
          </w:p>
          <w:p w14:paraId="5202815B" w14:textId="77777777" w:rsidR="009426D0" w:rsidRDefault="009426D0">
            <w:pPr>
              <w:pStyle w:val="TableParagraph"/>
              <w:rPr>
                <w:b/>
              </w:rPr>
            </w:pPr>
          </w:p>
          <w:p w14:paraId="452966EF" w14:textId="77777777" w:rsidR="009426D0" w:rsidRDefault="009426D0">
            <w:pPr>
              <w:pStyle w:val="TableParagraph"/>
              <w:spacing w:before="164"/>
              <w:rPr>
                <w:b/>
              </w:rPr>
            </w:pPr>
          </w:p>
          <w:p w14:paraId="605EC7B9" w14:textId="77777777" w:rsidR="009426D0" w:rsidRDefault="00000000">
            <w:pPr>
              <w:pStyle w:val="TableParagraph"/>
              <w:ind w:left="239"/>
            </w:pPr>
            <w:r>
              <w:t>(f)</w:t>
            </w:r>
            <w:r>
              <w:rPr>
                <w:spacing w:val="-2"/>
              </w:rPr>
              <w:t xml:space="preserve"> bendi</w:t>
            </w:r>
          </w:p>
        </w:tc>
        <w:tc>
          <w:tcPr>
            <w:tcW w:w="7242" w:type="dxa"/>
          </w:tcPr>
          <w:p w14:paraId="2F20E970" w14:textId="77777777" w:rsidR="009426D0" w:rsidRDefault="00000000">
            <w:pPr>
              <w:pStyle w:val="TableParagraph"/>
              <w:spacing w:before="92"/>
              <w:ind w:left="105"/>
            </w:pPr>
            <w:r>
              <w:t xml:space="preserve">8 inci madde gereği canlı hayvan sevklerinde Bakanlıkça belirlenen belgeleri </w:t>
            </w:r>
            <w:r>
              <w:rPr>
                <w:spacing w:val="-2"/>
              </w:rPr>
              <w:t>bulundurmayan</w:t>
            </w:r>
            <w:r>
              <w:rPr>
                <w:spacing w:val="-1"/>
              </w:rPr>
              <w:t xml:space="preserve"> </w:t>
            </w:r>
            <w:r>
              <w:rPr>
                <w:spacing w:val="-2"/>
              </w:rPr>
              <w:t>canlı</w:t>
            </w:r>
            <w:r>
              <w:t xml:space="preserve"> </w:t>
            </w:r>
            <w:r>
              <w:rPr>
                <w:spacing w:val="-2"/>
              </w:rPr>
              <w:t>hayvan</w:t>
            </w:r>
            <w:r>
              <w:rPr>
                <w:spacing w:val="-1"/>
              </w:rPr>
              <w:t xml:space="preserve"> </w:t>
            </w:r>
            <w:r>
              <w:rPr>
                <w:spacing w:val="-2"/>
              </w:rPr>
              <w:t>sahiplerine</w:t>
            </w:r>
            <w:r>
              <w:rPr>
                <w:spacing w:val="-1"/>
              </w:rPr>
              <w:t xml:space="preserve"> </w:t>
            </w:r>
            <w:r>
              <w:rPr>
                <w:spacing w:val="-2"/>
              </w:rPr>
              <w:t>sığır</w:t>
            </w:r>
            <w:r>
              <w:rPr>
                <w:spacing w:val="3"/>
              </w:rPr>
              <w:t xml:space="preserve"> </w:t>
            </w:r>
            <w:r>
              <w:rPr>
                <w:spacing w:val="-2"/>
              </w:rPr>
              <w:t>cinsi</w:t>
            </w:r>
            <w:r>
              <w:rPr>
                <w:spacing w:val="1"/>
              </w:rPr>
              <w:t xml:space="preserve"> </w:t>
            </w:r>
            <w:r>
              <w:rPr>
                <w:spacing w:val="-2"/>
              </w:rPr>
              <w:t>hayvanlar</w:t>
            </w:r>
            <w:r>
              <w:t xml:space="preserve"> </w:t>
            </w:r>
            <w:r>
              <w:rPr>
                <w:spacing w:val="-2"/>
              </w:rPr>
              <w:t>için</w:t>
            </w:r>
            <w:r>
              <w:rPr>
                <w:spacing w:val="-1"/>
              </w:rPr>
              <w:t xml:space="preserve"> </w:t>
            </w:r>
            <w:r>
              <w:rPr>
                <w:spacing w:val="-2"/>
              </w:rPr>
              <w:t>hayvan</w:t>
            </w:r>
            <w:r>
              <w:t xml:space="preserve"> </w:t>
            </w:r>
            <w:r>
              <w:rPr>
                <w:spacing w:val="-2"/>
              </w:rPr>
              <w:t>başına</w:t>
            </w:r>
          </w:p>
        </w:tc>
        <w:tc>
          <w:tcPr>
            <w:tcW w:w="1708" w:type="dxa"/>
          </w:tcPr>
          <w:p w14:paraId="1CA83060" w14:textId="77777777" w:rsidR="009426D0" w:rsidRDefault="00000000">
            <w:pPr>
              <w:pStyle w:val="TableParagraph"/>
              <w:spacing w:before="219"/>
              <w:ind w:left="8"/>
              <w:jc w:val="center"/>
            </w:pPr>
            <w:r>
              <w:rPr>
                <w:spacing w:val="-2"/>
              </w:rPr>
              <w:t>7.863</w:t>
            </w:r>
          </w:p>
        </w:tc>
      </w:tr>
      <w:tr w:rsidR="009426D0" w14:paraId="4DBD2E98" w14:textId="77777777">
        <w:trPr>
          <w:trHeight w:val="981"/>
        </w:trPr>
        <w:tc>
          <w:tcPr>
            <w:tcW w:w="1246" w:type="dxa"/>
            <w:vMerge/>
            <w:tcBorders>
              <w:top w:val="nil"/>
            </w:tcBorders>
          </w:tcPr>
          <w:p w14:paraId="787E90A7" w14:textId="77777777" w:rsidR="009426D0" w:rsidRDefault="009426D0">
            <w:pPr>
              <w:rPr>
                <w:sz w:val="2"/>
                <w:szCs w:val="2"/>
              </w:rPr>
            </w:pPr>
          </w:p>
        </w:tc>
        <w:tc>
          <w:tcPr>
            <w:tcW w:w="7242" w:type="dxa"/>
          </w:tcPr>
          <w:p w14:paraId="2A804A95" w14:textId="77777777" w:rsidR="009426D0" w:rsidRDefault="00000000">
            <w:pPr>
              <w:pStyle w:val="TableParagraph"/>
              <w:spacing w:before="107"/>
              <w:ind w:left="105" w:right="102"/>
              <w:jc w:val="both"/>
            </w:pPr>
            <w:r>
              <w:t>8 inci madde gereği canlı hayvan sevklerinde Bakanlıkça belirlenen belgeleri bulundurmayan canlı hayvan sahiplerine koyun ve keçi türü hayvanlar için hayvan başına</w:t>
            </w:r>
          </w:p>
        </w:tc>
        <w:tc>
          <w:tcPr>
            <w:tcW w:w="1708" w:type="dxa"/>
          </w:tcPr>
          <w:p w14:paraId="16BA0FF9" w14:textId="77777777" w:rsidR="009426D0" w:rsidRDefault="009426D0">
            <w:pPr>
              <w:pStyle w:val="TableParagraph"/>
              <w:spacing w:before="105"/>
              <w:rPr>
                <w:b/>
              </w:rPr>
            </w:pPr>
          </w:p>
          <w:p w14:paraId="7B036EC3" w14:textId="77777777" w:rsidR="009426D0" w:rsidRDefault="00000000">
            <w:pPr>
              <w:pStyle w:val="TableParagraph"/>
              <w:spacing w:before="1"/>
              <w:ind w:left="8"/>
              <w:jc w:val="center"/>
            </w:pPr>
            <w:r>
              <w:rPr>
                <w:spacing w:val="-2"/>
              </w:rPr>
              <w:t>1.204</w:t>
            </w:r>
          </w:p>
        </w:tc>
      </w:tr>
      <w:tr w:rsidR="009426D0" w14:paraId="001C67AC" w14:textId="77777777">
        <w:trPr>
          <w:trHeight w:val="698"/>
        </w:trPr>
        <w:tc>
          <w:tcPr>
            <w:tcW w:w="1246" w:type="dxa"/>
            <w:vMerge/>
            <w:tcBorders>
              <w:top w:val="nil"/>
            </w:tcBorders>
          </w:tcPr>
          <w:p w14:paraId="6DB14B84" w14:textId="77777777" w:rsidR="009426D0" w:rsidRDefault="009426D0">
            <w:pPr>
              <w:rPr>
                <w:sz w:val="2"/>
                <w:szCs w:val="2"/>
              </w:rPr>
            </w:pPr>
          </w:p>
        </w:tc>
        <w:tc>
          <w:tcPr>
            <w:tcW w:w="7242" w:type="dxa"/>
          </w:tcPr>
          <w:p w14:paraId="45AB000A" w14:textId="77777777" w:rsidR="009426D0" w:rsidRDefault="00000000">
            <w:pPr>
              <w:pStyle w:val="TableParagraph"/>
              <w:spacing w:before="89"/>
              <w:ind w:left="105"/>
            </w:pPr>
            <w:r>
              <w:t>8 inci madde gereği canlı hayvan sevklerinde Bakanlıkça belirlenen belgeleri</w:t>
            </w:r>
            <w:r>
              <w:rPr>
                <w:spacing w:val="40"/>
              </w:rPr>
              <w:t xml:space="preserve"> </w:t>
            </w:r>
            <w:r>
              <w:t>bulundurmayan canlı hayvan sahiplerine diğer hayvan türleri için araç başına</w:t>
            </w:r>
          </w:p>
        </w:tc>
        <w:tc>
          <w:tcPr>
            <w:tcW w:w="1708" w:type="dxa"/>
          </w:tcPr>
          <w:p w14:paraId="4C2D477D" w14:textId="77777777" w:rsidR="009426D0" w:rsidRDefault="00000000">
            <w:pPr>
              <w:pStyle w:val="TableParagraph"/>
              <w:spacing w:before="217"/>
              <w:ind w:left="8"/>
              <w:jc w:val="center"/>
            </w:pPr>
            <w:r>
              <w:rPr>
                <w:spacing w:val="-2"/>
              </w:rPr>
              <w:t>26.360</w:t>
            </w:r>
          </w:p>
        </w:tc>
      </w:tr>
      <w:tr w:rsidR="009426D0" w14:paraId="2E2B5B00" w14:textId="77777777">
        <w:trPr>
          <w:trHeight w:val="976"/>
        </w:trPr>
        <w:tc>
          <w:tcPr>
            <w:tcW w:w="1246" w:type="dxa"/>
            <w:vMerge/>
            <w:tcBorders>
              <w:top w:val="nil"/>
            </w:tcBorders>
          </w:tcPr>
          <w:p w14:paraId="5CC1DC1E" w14:textId="77777777" w:rsidR="009426D0" w:rsidRDefault="009426D0">
            <w:pPr>
              <w:rPr>
                <w:sz w:val="2"/>
                <w:szCs w:val="2"/>
              </w:rPr>
            </w:pPr>
          </w:p>
        </w:tc>
        <w:tc>
          <w:tcPr>
            <w:tcW w:w="7242" w:type="dxa"/>
          </w:tcPr>
          <w:p w14:paraId="1426524E" w14:textId="77777777" w:rsidR="009426D0" w:rsidRDefault="00000000">
            <w:pPr>
              <w:pStyle w:val="TableParagraph"/>
              <w:spacing w:before="104"/>
              <w:ind w:left="105" w:right="98"/>
              <w:jc w:val="both"/>
            </w:pPr>
            <w:r>
              <w:t>8 inci madde gereği hayvansal ürünlerin sevklerinde Bakanlıkça belirlenen belgeleri</w:t>
            </w:r>
            <w:r>
              <w:rPr>
                <w:spacing w:val="-9"/>
              </w:rPr>
              <w:t xml:space="preserve"> </w:t>
            </w:r>
            <w:r>
              <w:t>bulundurmayan</w:t>
            </w:r>
            <w:r>
              <w:rPr>
                <w:spacing w:val="-8"/>
              </w:rPr>
              <w:t xml:space="preserve"> </w:t>
            </w:r>
            <w:r>
              <w:t>hayvansal</w:t>
            </w:r>
            <w:r>
              <w:rPr>
                <w:spacing w:val="-8"/>
              </w:rPr>
              <w:t xml:space="preserve"> </w:t>
            </w:r>
            <w:r>
              <w:t>ürün</w:t>
            </w:r>
            <w:r>
              <w:rPr>
                <w:spacing w:val="-8"/>
              </w:rPr>
              <w:t xml:space="preserve"> </w:t>
            </w:r>
            <w:r>
              <w:t>sahiplerine</w:t>
            </w:r>
            <w:r>
              <w:rPr>
                <w:spacing w:val="-5"/>
              </w:rPr>
              <w:t xml:space="preserve"> </w:t>
            </w:r>
            <w:r>
              <w:t>hayvansal</w:t>
            </w:r>
            <w:r>
              <w:rPr>
                <w:spacing w:val="-8"/>
              </w:rPr>
              <w:t xml:space="preserve"> </w:t>
            </w:r>
            <w:r>
              <w:t>ürünler</w:t>
            </w:r>
            <w:r>
              <w:rPr>
                <w:spacing w:val="-9"/>
              </w:rPr>
              <w:t xml:space="preserve"> </w:t>
            </w:r>
            <w:r>
              <w:t>için</w:t>
            </w:r>
            <w:r>
              <w:rPr>
                <w:spacing w:val="-10"/>
              </w:rPr>
              <w:t xml:space="preserve"> </w:t>
            </w:r>
            <w:r>
              <w:t xml:space="preserve">araç </w:t>
            </w:r>
            <w:r>
              <w:rPr>
                <w:spacing w:val="-2"/>
              </w:rPr>
              <w:t>başına</w:t>
            </w:r>
          </w:p>
        </w:tc>
        <w:tc>
          <w:tcPr>
            <w:tcW w:w="1708" w:type="dxa"/>
          </w:tcPr>
          <w:p w14:paraId="1D302F50" w14:textId="77777777" w:rsidR="009426D0" w:rsidRDefault="009426D0">
            <w:pPr>
              <w:pStyle w:val="TableParagraph"/>
              <w:spacing w:before="103"/>
              <w:rPr>
                <w:b/>
              </w:rPr>
            </w:pPr>
          </w:p>
          <w:p w14:paraId="5C93D3A5" w14:textId="77777777" w:rsidR="009426D0" w:rsidRDefault="00000000">
            <w:pPr>
              <w:pStyle w:val="TableParagraph"/>
              <w:ind w:left="8"/>
              <w:jc w:val="center"/>
            </w:pPr>
            <w:r>
              <w:rPr>
                <w:spacing w:val="-2"/>
              </w:rPr>
              <w:t>26.360</w:t>
            </w:r>
          </w:p>
        </w:tc>
      </w:tr>
      <w:tr w:rsidR="009426D0" w14:paraId="556F84CC" w14:textId="77777777">
        <w:trPr>
          <w:trHeight w:val="708"/>
        </w:trPr>
        <w:tc>
          <w:tcPr>
            <w:tcW w:w="1246" w:type="dxa"/>
            <w:vMerge/>
            <w:tcBorders>
              <w:top w:val="nil"/>
            </w:tcBorders>
          </w:tcPr>
          <w:p w14:paraId="504EE4B8" w14:textId="77777777" w:rsidR="009426D0" w:rsidRDefault="009426D0">
            <w:pPr>
              <w:rPr>
                <w:sz w:val="2"/>
                <w:szCs w:val="2"/>
              </w:rPr>
            </w:pPr>
          </w:p>
        </w:tc>
        <w:tc>
          <w:tcPr>
            <w:tcW w:w="7242" w:type="dxa"/>
          </w:tcPr>
          <w:p w14:paraId="7DA938E3" w14:textId="77777777" w:rsidR="009426D0" w:rsidRDefault="00000000">
            <w:pPr>
              <w:pStyle w:val="TableParagraph"/>
              <w:spacing w:before="94"/>
              <w:ind w:left="105"/>
            </w:pPr>
            <w:r>
              <w:t>8</w:t>
            </w:r>
            <w:r>
              <w:rPr>
                <w:spacing w:val="-12"/>
              </w:rPr>
              <w:t xml:space="preserve"> </w:t>
            </w:r>
            <w:r>
              <w:t>inci</w:t>
            </w:r>
            <w:r>
              <w:rPr>
                <w:spacing w:val="-10"/>
              </w:rPr>
              <w:t xml:space="preserve"> </w:t>
            </w:r>
            <w:r>
              <w:t>madde</w:t>
            </w:r>
            <w:r>
              <w:rPr>
                <w:spacing w:val="-11"/>
              </w:rPr>
              <w:t xml:space="preserve"> </w:t>
            </w:r>
            <w:r>
              <w:t>gereği</w:t>
            </w:r>
            <w:r>
              <w:rPr>
                <w:spacing w:val="-11"/>
              </w:rPr>
              <w:t xml:space="preserve"> </w:t>
            </w:r>
            <w:r>
              <w:t>canlı</w:t>
            </w:r>
            <w:r>
              <w:rPr>
                <w:spacing w:val="-11"/>
              </w:rPr>
              <w:t xml:space="preserve"> </w:t>
            </w:r>
            <w:r>
              <w:t>hayvan</w:t>
            </w:r>
            <w:r>
              <w:rPr>
                <w:spacing w:val="-11"/>
              </w:rPr>
              <w:t xml:space="preserve"> </w:t>
            </w:r>
            <w:r>
              <w:t>ve</w:t>
            </w:r>
            <w:r>
              <w:rPr>
                <w:spacing w:val="-11"/>
              </w:rPr>
              <w:t xml:space="preserve"> </w:t>
            </w:r>
            <w:r>
              <w:t>hayvansal</w:t>
            </w:r>
            <w:r>
              <w:rPr>
                <w:spacing w:val="-10"/>
              </w:rPr>
              <w:t xml:space="preserve"> </w:t>
            </w:r>
            <w:r>
              <w:t>ürünlerin</w:t>
            </w:r>
            <w:r>
              <w:rPr>
                <w:spacing w:val="-12"/>
              </w:rPr>
              <w:t xml:space="preserve"> </w:t>
            </w:r>
            <w:r>
              <w:t>sevklerinde</w:t>
            </w:r>
            <w:r>
              <w:rPr>
                <w:spacing w:val="-11"/>
              </w:rPr>
              <w:t xml:space="preserve"> </w:t>
            </w:r>
            <w:r>
              <w:t>Bakanlıkça belirlenen belgeleri bulundurmayan nakil vasıtası sahiplerine</w:t>
            </w:r>
          </w:p>
        </w:tc>
        <w:tc>
          <w:tcPr>
            <w:tcW w:w="1708" w:type="dxa"/>
          </w:tcPr>
          <w:p w14:paraId="5FF858B2" w14:textId="77777777" w:rsidR="009426D0" w:rsidRDefault="00000000">
            <w:pPr>
              <w:pStyle w:val="TableParagraph"/>
              <w:spacing w:before="221"/>
              <w:ind w:left="8"/>
              <w:jc w:val="center"/>
            </w:pPr>
            <w:r>
              <w:rPr>
                <w:spacing w:val="-2"/>
              </w:rPr>
              <w:t>26.360</w:t>
            </w:r>
          </w:p>
        </w:tc>
      </w:tr>
      <w:tr w:rsidR="009426D0" w14:paraId="11A72803" w14:textId="77777777">
        <w:trPr>
          <w:trHeight w:val="537"/>
        </w:trPr>
        <w:tc>
          <w:tcPr>
            <w:tcW w:w="1246" w:type="dxa"/>
            <w:vMerge/>
            <w:tcBorders>
              <w:top w:val="nil"/>
            </w:tcBorders>
          </w:tcPr>
          <w:p w14:paraId="324661AC" w14:textId="77777777" w:rsidR="009426D0" w:rsidRDefault="009426D0">
            <w:pPr>
              <w:rPr>
                <w:sz w:val="2"/>
                <w:szCs w:val="2"/>
              </w:rPr>
            </w:pPr>
          </w:p>
        </w:tc>
        <w:tc>
          <w:tcPr>
            <w:tcW w:w="7242" w:type="dxa"/>
          </w:tcPr>
          <w:p w14:paraId="511DDBF9" w14:textId="77777777" w:rsidR="009426D0" w:rsidRDefault="00000000">
            <w:pPr>
              <w:pStyle w:val="TableParagraph"/>
              <w:spacing w:before="10"/>
              <w:ind w:left="105"/>
            </w:pPr>
            <w:r>
              <w:t>8</w:t>
            </w:r>
            <w:r>
              <w:rPr>
                <w:spacing w:val="40"/>
              </w:rPr>
              <w:t xml:space="preserve"> </w:t>
            </w:r>
            <w:r>
              <w:t>inci</w:t>
            </w:r>
            <w:r>
              <w:rPr>
                <w:spacing w:val="70"/>
              </w:rPr>
              <w:t xml:space="preserve"> </w:t>
            </w:r>
            <w:r>
              <w:t>madde</w:t>
            </w:r>
            <w:r>
              <w:rPr>
                <w:spacing w:val="40"/>
              </w:rPr>
              <w:t xml:space="preserve"> </w:t>
            </w:r>
            <w:r>
              <w:t>gereği</w:t>
            </w:r>
            <w:r>
              <w:rPr>
                <w:spacing w:val="40"/>
              </w:rPr>
              <w:t xml:space="preserve"> </w:t>
            </w:r>
            <w:r>
              <w:t>Bakanlıkça</w:t>
            </w:r>
            <w:r>
              <w:rPr>
                <w:spacing w:val="40"/>
              </w:rPr>
              <w:t xml:space="preserve"> </w:t>
            </w:r>
            <w:r>
              <w:t>izin</w:t>
            </w:r>
            <w:r>
              <w:rPr>
                <w:spacing w:val="40"/>
              </w:rPr>
              <w:t xml:space="preserve"> </w:t>
            </w:r>
            <w:r>
              <w:t>verilen</w:t>
            </w:r>
            <w:r>
              <w:rPr>
                <w:spacing w:val="40"/>
              </w:rPr>
              <w:t xml:space="preserve"> </w:t>
            </w:r>
            <w:r>
              <w:t>yerler</w:t>
            </w:r>
            <w:r>
              <w:rPr>
                <w:spacing w:val="40"/>
              </w:rPr>
              <w:t xml:space="preserve"> </w:t>
            </w:r>
            <w:r>
              <w:t>dışında</w:t>
            </w:r>
            <w:r>
              <w:rPr>
                <w:spacing w:val="75"/>
              </w:rPr>
              <w:t xml:space="preserve"> </w:t>
            </w:r>
            <w:r>
              <w:t>hayvan</w:t>
            </w:r>
            <w:r>
              <w:rPr>
                <w:spacing w:val="40"/>
              </w:rPr>
              <w:t xml:space="preserve"> </w:t>
            </w:r>
            <w:r>
              <w:t>satışı</w:t>
            </w:r>
            <w:r>
              <w:rPr>
                <w:spacing w:val="40"/>
              </w:rPr>
              <w:t xml:space="preserve"> </w:t>
            </w:r>
            <w:r>
              <w:rPr>
                <w:spacing w:val="-2"/>
              </w:rPr>
              <w:t>yapanlara</w:t>
            </w:r>
          </w:p>
        </w:tc>
        <w:tc>
          <w:tcPr>
            <w:tcW w:w="1708" w:type="dxa"/>
          </w:tcPr>
          <w:p w14:paraId="018CCD28" w14:textId="77777777" w:rsidR="009426D0" w:rsidRDefault="00000000">
            <w:pPr>
              <w:pStyle w:val="TableParagraph"/>
              <w:spacing w:before="137"/>
              <w:ind w:left="8"/>
              <w:jc w:val="center"/>
            </w:pPr>
            <w:r>
              <w:rPr>
                <w:spacing w:val="-2"/>
              </w:rPr>
              <w:t>26.360</w:t>
            </w:r>
          </w:p>
        </w:tc>
      </w:tr>
      <w:tr w:rsidR="009426D0" w14:paraId="737480B9" w14:textId="77777777">
        <w:trPr>
          <w:trHeight w:val="3264"/>
        </w:trPr>
        <w:tc>
          <w:tcPr>
            <w:tcW w:w="1246" w:type="dxa"/>
            <w:vMerge/>
            <w:tcBorders>
              <w:top w:val="nil"/>
            </w:tcBorders>
          </w:tcPr>
          <w:p w14:paraId="54B6C292" w14:textId="77777777" w:rsidR="009426D0" w:rsidRDefault="009426D0">
            <w:pPr>
              <w:rPr>
                <w:sz w:val="2"/>
                <w:szCs w:val="2"/>
              </w:rPr>
            </w:pPr>
          </w:p>
        </w:tc>
        <w:tc>
          <w:tcPr>
            <w:tcW w:w="7242" w:type="dxa"/>
          </w:tcPr>
          <w:p w14:paraId="02534B53" w14:textId="77777777" w:rsidR="009426D0" w:rsidRDefault="00000000">
            <w:pPr>
              <w:pStyle w:val="TableParagraph"/>
              <w:spacing w:before="109"/>
              <w:ind w:left="105" w:right="98"/>
              <w:jc w:val="both"/>
            </w:pPr>
            <w:r>
              <w:t>Gebe olanlar, altı aylıktan küçük koyun ve keçiler ile bir yaşından küçük sığır cinsi hayvanlar hariç olmak üzere, nakil sırasında yakalanan</w:t>
            </w:r>
            <w:r>
              <w:rPr>
                <w:spacing w:val="-2"/>
              </w:rPr>
              <w:t xml:space="preserve"> </w:t>
            </w:r>
            <w:r>
              <w:t xml:space="preserve">tanımlattırılmamış sığır cinsi hayvanlar ile koyun ve keçiler, tüm masrafları sahibi tarafından </w:t>
            </w:r>
            <w:proofErr w:type="gramStart"/>
            <w:r>
              <w:t>karşılanarak</w:t>
            </w:r>
            <w:r>
              <w:rPr>
                <w:spacing w:val="40"/>
              </w:rPr>
              <w:t xml:space="preserve">  </w:t>
            </w:r>
            <w:r>
              <w:t>en</w:t>
            </w:r>
            <w:proofErr w:type="gramEnd"/>
            <w:r>
              <w:rPr>
                <w:spacing w:val="40"/>
              </w:rPr>
              <w:t xml:space="preserve">  </w:t>
            </w:r>
            <w:r>
              <w:t>yakın</w:t>
            </w:r>
            <w:r>
              <w:rPr>
                <w:spacing w:val="40"/>
              </w:rPr>
              <w:t xml:space="preserve">  </w:t>
            </w:r>
            <w:r>
              <w:t>kesimhanede</w:t>
            </w:r>
            <w:r>
              <w:rPr>
                <w:spacing w:val="40"/>
              </w:rPr>
              <w:t xml:space="preserve">  </w:t>
            </w:r>
            <w:r>
              <w:t>kestirilir</w:t>
            </w:r>
            <w:r>
              <w:rPr>
                <w:spacing w:val="40"/>
              </w:rPr>
              <w:t xml:space="preserve">  </w:t>
            </w:r>
            <w:r>
              <w:t>ve</w:t>
            </w:r>
            <w:r>
              <w:rPr>
                <w:spacing w:val="40"/>
              </w:rPr>
              <w:t xml:space="preserve">  </w:t>
            </w:r>
            <w:r>
              <w:t>sahibine</w:t>
            </w:r>
            <w:r>
              <w:rPr>
                <w:spacing w:val="40"/>
              </w:rPr>
              <w:t xml:space="preserve">  </w:t>
            </w:r>
            <w:r>
              <w:t>teslim</w:t>
            </w:r>
            <w:r>
              <w:rPr>
                <w:spacing w:val="40"/>
              </w:rPr>
              <w:t xml:space="preserve"> </w:t>
            </w:r>
            <w:r>
              <w:t>edilir.</w:t>
            </w:r>
            <w:r>
              <w:rPr>
                <w:spacing w:val="-5"/>
              </w:rPr>
              <w:t xml:space="preserve"> </w:t>
            </w:r>
            <w:r>
              <w:t>Tanımlattırılmamış gebe hayvanlar, altı aylıktan küçük koyun ve keçiler ile bir yaşından küçük sığır cinsi havyanlar nakil esnasında yakalanması durumunda kestirilmez, sahibinin bilgisi dâhilinde karantina altına alınır. Karantina ile ilgili hususlar Bakanlıkça belirlenir. Bu önlemler, insan, bitki ve hayvan</w:t>
            </w:r>
            <w:r>
              <w:rPr>
                <w:spacing w:val="-5"/>
              </w:rPr>
              <w:t xml:space="preserve"> </w:t>
            </w:r>
            <w:r>
              <w:t>sağlığı</w:t>
            </w:r>
            <w:r>
              <w:rPr>
                <w:spacing w:val="-5"/>
              </w:rPr>
              <w:t xml:space="preserve"> </w:t>
            </w:r>
            <w:r>
              <w:t>ile</w:t>
            </w:r>
            <w:r>
              <w:rPr>
                <w:spacing w:val="-8"/>
              </w:rPr>
              <w:t xml:space="preserve"> </w:t>
            </w:r>
            <w:r>
              <w:t>çevre</w:t>
            </w:r>
            <w:r>
              <w:rPr>
                <w:spacing w:val="-8"/>
              </w:rPr>
              <w:t xml:space="preserve"> </w:t>
            </w:r>
            <w:r>
              <w:t>için</w:t>
            </w:r>
            <w:r>
              <w:rPr>
                <w:spacing w:val="-8"/>
              </w:rPr>
              <w:t xml:space="preserve"> </w:t>
            </w:r>
            <w:r>
              <w:t>doğrudan</w:t>
            </w:r>
            <w:r>
              <w:rPr>
                <w:spacing w:val="-8"/>
              </w:rPr>
              <w:t xml:space="preserve"> </w:t>
            </w:r>
            <w:r>
              <w:t>ya</w:t>
            </w:r>
            <w:r>
              <w:rPr>
                <w:spacing w:val="-5"/>
              </w:rPr>
              <w:t xml:space="preserve"> </w:t>
            </w:r>
            <w:r>
              <w:t>da</w:t>
            </w:r>
            <w:r>
              <w:rPr>
                <w:spacing w:val="-8"/>
              </w:rPr>
              <w:t xml:space="preserve"> </w:t>
            </w:r>
            <w:r>
              <w:t>dolaylı</w:t>
            </w:r>
            <w:r>
              <w:rPr>
                <w:spacing w:val="-5"/>
              </w:rPr>
              <w:t xml:space="preserve"> </w:t>
            </w:r>
            <w:r>
              <w:t>herhangi</w:t>
            </w:r>
            <w:r>
              <w:rPr>
                <w:spacing w:val="-5"/>
              </w:rPr>
              <w:t xml:space="preserve"> </w:t>
            </w:r>
            <w:r>
              <w:t>bir</w:t>
            </w:r>
            <w:r>
              <w:rPr>
                <w:spacing w:val="-5"/>
              </w:rPr>
              <w:t xml:space="preserve"> </w:t>
            </w:r>
            <w:r>
              <w:t>olumsuz</w:t>
            </w:r>
            <w:r>
              <w:rPr>
                <w:spacing w:val="-7"/>
              </w:rPr>
              <w:t xml:space="preserve"> </w:t>
            </w:r>
            <w:r>
              <w:t>etkiye sebep olmayacak şekilde uygulanır. Bu iş ve işlemler için yapılacak tüm masraflar</w:t>
            </w:r>
            <w:r>
              <w:rPr>
                <w:spacing w:val="-6"/>
              </w:rPr>
              <w:t xml:space="preserve"> </w:t>
            </w:r>
            <w:r>
              <w:t>sahibi</w:t>
            </w:r>
            <w:r>
              <w:rPr>
                <w:spacing w:val="-8"/>
              </w:rPr>
              <w:t xml:space="preserve"> </w:t>
            </w:r>
            <w:r>
              <w:t>tarafından</w:t>
            </w:r>
            <w:r>
              <w:rPr>
                <w:spacing w:val="-9"/>
              </w:rPr>
              <w:t xml:space="preserve"> </w:t>
            </w:r>
            <w:r>
              <w:t>karşılanır.</w:t>
            </w:r>
            <w:r>
              <w:rPr>
                <w:spacing w:val="-7"/>
              </w:rPr>
              <w:t xml:space="preserve"> </w:t>
            </w:r>
            <w:r>
              <w:t>İmha</w:t>
            </w:r>
            <w:r>
              <w:rPr>
                <w:spacing w:val="-6"/>
              </w:rPr>
              <w:t xml:space="preserve"> </w:t>
            </w:r>
            <w:r>
              <w:t>ve</w:t>
            </w:r>
            <w:r>
              <w:rPr>
                <w:spacing w:val="-6"/>
              </w:rPr>
              <w:t xml:space="preserve"> </w:t>
            </w:r>
            <w:r>
              <w:t>itlaf</w:t>
            </w:r>
            <w:r>
              <w:rPr>
                <w:spacing w:val="-8"/>
              </w:rPr>
              <w:t xml:space="preserve"> </w:t>
            </w:r>
            <w:r>
              <w:t>hâlinde</w:t>
            </w:r>
            <w:r>
              <w:rPr>
                <w:spacing w:val="-6"/>
              </w:rPr>
              <w:t xml:space="preserve"> </w:t>
            </w:r>
            <w:r>
              <w:t>Bakanlıkça</w:t>
            </w:r>
            <w:r>
              <w:rPr>
                <w:spacing w:val="-6"/>
              </w:rPr>
              <w:t xml:space="preserve"> </w:t>
            </w:r>
            <w:r>
              <w:t>herhangi bir tazminat ödenmez.</w:t>
            </w:r>
          </w:p>
        </w:tc>
        <w:tc>
          <w:tcPr>
            <w:tcW w:w="1708" w:type="dxa"/>
          </w:tcPr>
          <w:p w14:paraId="507D56B7" w14:textId="77777777" w:rsidR="009426D0" w:rsidRDefault="009426D0">
            <w:pPr>
              <w:pStyle w:val="TableParagraph"/>
            </w:pPr>
          </w:p>
        </w:tc>
      </w:tr>
      <w:tr w:rsidR="009426D0" w14:paraId="66884AD0" w14:textId="77777777">
        <w:trPr>
          <w:trHeight w:val="1410"/>
        </w:trPr>
        <w:tc>
          <w:tcPr>
            <w:tcW w:w="1246" w:type="dxa"/>
            <w:vMerge w:val="restart"/>
          </w:tcPr>
          <w:p w14:paraId="577B2CAC" w14:textId="77777777" w:rsidR="009426D0" w:rsidRDefault="009426D0">
            <w:pPr>
              <w:pStyle w:val="TableParagraph"/>
              <w:rPr>
                <w:b/>
              </w:rPr>
            </w:pPr>
          </w:p>
          <w:p w14:paraId="2B6D98E1" w14:textId="77777777" w:rsidR="009426D0" w:rsidRDefault="009426D0">
            <w:pPr>
              <w:pStyle w:val="TableParagraph"/>
              <w:rPr>
                <w:b/>
              </w:rPr>
            </w:pPr>
          </w:p>
          <w:p w14:paraId="268EB3C6" w14:textId="77777777" w:rsidR="009426D0" w:rsidRDefault="009426D0">
            <w:pPr>
              <w:pStyle w:val="TableParagraph"/>
              <w:rPr>
                <w:b/>
              </w:rPr>
            </w:pPr>
          </w:p>
          <w:p w14:paraId="4B938A12" w14:textId="77777777" w:rsidR="009426D0" w:rsidRDefault="009426D0">
            <w:pPr>
              <w:pStyle w:val="TableParagraph"/>
              <w:rPr>
                <w:b/>
              </w:rPr>
            </w:pPr>
          </w:p>
          <w:p w14:paraId="7624B7E4" w14:textId="77777777" w:rsidR="009426D0" w:rsidRDefault="009426D0">
            <w:pPr>
              <w:pStyle w:val="TableParagraph"/>
              <w:rPr>
                <w:b/>
              </w:rPr>
            </w:pPr>
          </w:p>
          <w:p w14:paraId="79AFA07C" w14:textId="77777777" w:rsidR="009426D0" w:rsidRDefault="009426D0">
            <w:pPr>
              <w:pStyle w:val="TableParagraph"/>
              <w:rPr>
                <w:b/>
              </w:rPr>
            </w:pPr>
          </w:p>
          <w:p w14:paraId="61AC9C39" w14:textId="77777777" w:rsidR="009426D0" w:rsidRDefault="009426D0">
            <w:pPr>
              <w:pStyle w:val="TableParagraph"/>
              <w:spacing w:before="217"/>
              <w:rPr>
                <w:b/>
              </w:rPr>
            </w:pPr>
          </w:p>
          <w:p w14:paraId="35F21531" w14:textId="77777777" w:rsidR="009426D0" w:rsidRDefault="00000000">
            <w:pPr>
              <w:pStyle w:val="TableParagraph"/>
              <w:ind w:left="223"/>
            </w:pPr>
            <w:r>
              <w:t>(g)</w:t>
            </w:r>
            <w:r>
              <w:rPr>
                <w:spacing w:val="-3"/>
              </w:rPr>
              <w:t xml:space="preserve"> </w:t>
            </w:r>
            <w:r>
              <w:rPr>
                <w:spacing w:val="-2"/>
              </w:rPr>
              <w:t>bendi</w:t>
            </w:r>
          </w:p>
        </w:tc>
        <w:tc>
          <w:tcPr>
            <w:tcW w:w="7242" w:type="dxa"/>
          </w:tcPr>
          <w:p w14:paraId="2323D484" w14:textId="77777777" w:rsidR="009426D0" w:rsidRDefault="00000000">
            <w:pPr>
              <w:pStyle w:val="TableParagraph"/>
              <w:spacing w:before="65"/>
              <w:ind w:left="105" w:right="101"/>
              <w:jc w:val="both"/>
            </w:pPr>
            <w:r>
              <w:t>9 uncu maddenin; birinci fıkrasında yer alan hayvan refahının sağlanması amacıyla, hayvanların barınma, bakım, beslenme, sağlık ve diğer ihtiyaçlarını karşılamayan, sorumluluklarındaki hayvanların insan, hayvan ve çevre sağlığı üzerinde oluşturabilecekleri olumsuz etkilere karşı gerekli önlemleri almayanlara hayvan başına</w:t>
            </w:r>
          </w:p>
        </w:tc>
        <w:tc>
          <w:tcPr>
            <w:tcW w:w="1708" w:type="dxa"/>
          </w:tcPr>
          <w:p w14:paraId="309C8C05" w14:textId="77777777" w:rsidR="009426D0" w:rsidRDefault="009426D0">
            <w:pPr>
              <w:pStyle w:val="TableParagraph"/>
              <w:rPr>
                <w:b/>
              </w:rPr>
            </w:pPr>
          </w:p>
          <w:p w14:paraId="00B45AE9" w14:textId="77777777" w:rsidR="009426D0" w:rsidRDefault="009426D0">
            <w:pPr>
              <w:pStyle w:val="TableParagraph"/>
              <w:spacing w:before="66"/>
              <w:rPr>
                <w:b/>
              </w:rPr>
            </w:pPr>
          </w:p>
          <w:p w14:paraId="22104DE0" w14:textId="77777777" w:rsidR="009426D0" w:rsidRDefault="00000000">
            <w:pPr>
              <w:pStyle w:val="TableParagraph"/>
              <w:ind w:left="8"/>
              <w:jc w:val="center"/>
            </w:pPr>
            <w:r>
              <w:rPr>
                <w:spacing w:val="-2"/>
              </w:rPr>
              <w:t>2.531</w:t>
            </w:r>
          </w:p>
        </w:tc>
      </w:tr>
      <w:tr w:rsidR="009426D0" w14:paraId="2AC85A95" w14:textId="77777777">
        <w:trPr>
          <w:trHeight w:val="693"/>
        </w:trPr>
        <w:tc>
          <w:tcPr>
            <w:tcW w:w="1246" w:type="dxa"/>
            <w:vMerge/>
            <w:tcBorders>
              <w:top w:val="nil"/>
            </w:tcBorders>
          </w:tcPr>
          <w:p w14:paraId="15AAFB00" w14:textId="77777777" w:rsidR="009426D0" w:rsidRDefault="009426D0">
            <w:pPr>
              <w:rPr>
                <w:sz w:val="2"/>
                <w:szCs w:val="2"/>
              </w:rPr>
            </w:pPr>
          </w:p>
        </w:tc>
        <w:tc>
          <w:tcPr>
            <w:tcW w:w="7242" w:type="dxa"/>
          </w:tcPr>
          <w:p w14:paraId="5B6BDA4F" w14:textId="77777777" w:rsidR="009426D0" w:rsidRDefault="00000000">
            <w:pPr>
              <w:pStyle w:val="TableParagraph"/>
              <w:spacing w:before="87"/>
              <w:ind w:left="105"/>
            </w:pPr>
            <w:r>
              <w:t>9</w:t>
            </w:r>
            <w:r>
              <w:rPr>
                <w:spacing w:val="40"/>
              </w:rPr>
              <w:t xml:space="preserve"> </w:t>
            </w:r>
            <w:r>
              <w:t>uncu</w:t>
            </w:r>
            <w:r>
              <w:rPr>
                <w:spacing w:val="40"/>
              </w:rPr>
              <w:t xml:space="preserve"> </w:t>
            </w:r>
            <w:r>
              <w:t>maddenin</w:t>
            </w:r>
            <w:r>
              <w:rPr>
                <w:spacing w:val="40"/>
              </w:rPr>
              <w:t xml:space="preserve"> </w:t>
            </w:r>
            <w:r>
              <w:t>dördüncü</w:t>
            </w:r>
            <w:r>
              <w:rPr>
                <w:spacing w:val="77"/>
              </w:rPr>
              <w:t xml:space="preserve"> </w:t>
            </w:r>
            <w:r>
              <w:t>fıkrası</w:t>
            </w:r>
            <w:r>
              <w:rPr>
                <w:spacing w:val="40"/>
              </w:rPr>
              <w:t xml:space="preserve"> </w:t>
            </w:r>
            <w:r>
              <w:t>gereği</w:t>
            </w:r>
            <w:r>
              <w:rPr>
                <w:spacing w:val="40"/>
              </w:rPr>
              <w:t xml:space="preserve"> </w:t>
            </w:r>
            <w:r>
              <w:t>Bakanlıkça</w:t>
            </w:r>
            <w:r>
              <w:rPr>
                <w:spacing w:val="40"/>
              </w:rPr>
              <w:t xml:space="preserve"> </w:t>
            </w:r>
            <w:r>
              <w:t>belirlenen</w:t>
            </w:r>
            <w:r>
              <w:rPr>
                <w:spacing w:val="40"/>
              </w:rPr>
              <w:t xml:space="preserve"> </w:t>
            </w:r>
            <w:r>
              <w:t>barınma</w:t>
            </w:r>
            <w:r>
              <w:rPr>
                <w:spacing w:val="80"/>
              </w:rPr>
              <w:t xml:space="preserve"> </w:t>
            </w:r>
            <w:r>
              <w:t>yerlerine ilişkin esaslara aykırı hareket edenlere hayvan başına</w:t>
            </w:r>
          </w:p>
        </w:tc>
        <w:tc>
          <w:tcPr>
            <w:tcW w:w="1708" w:type="dxa"/>
          </w:tcPr>
          <w:p w14:paraId="53A2E216" w14:textId="77777777" w:rsidR="009426D0" w:rsidRDefault="00000000">
            <w:pPr>
              <w:pStyle w:val="TableParagraph"/>
              <w:spacing w:before="214"/>
              <w:ind w:left="8"/>
              <w:jc w:val="center"/>
            </w:pPr>
            <w:r>
              <w:rPr>
                <w:spacing w:val="-2"/>
              </w:rPr>
              <w:t>2.531</w:t>
            </w:r>
          </w:p>
        </w:tc>
      </w:tr>
      <w:tr w:rsidR="009426D0" w14:paraId="3AEB7553" w14:textId="77777777">
        <w:trPr>
          <w:trHeight w:val="703"/>
        </w:trPr>
        <w:tc>
          <w:tcPr>
            <w:tcW w:w="1246" w:type="dxa"/>
            <w:vMerge/>
            <w:tcBorders>
              <w:top w:val="nil"/>
            </w:tcBorders>
          </w:tcPr>
          <w:p w14:paraId="6347D1E1" w14:textId="77777777" w:rsidR="009426D0" w:rsidRDefault="009426D0">
            <w:pPr>
              <w:rPr>
                <w:sz w:val="2"/>
                <w:szCs w:val="2"/>
              </w:rPr>
            </w:pPr>
          </w:p>
        </w:tc>
        <w:tc>
          <w:tcPr>
            <w:tcW w:w="7242" w:type="dxa"/>
          </w:tcPr>
          <w:p w14:paraId="554B9714" w14:textId="77777777" w:rsidR="009426D0" w:rsidRDefault="00000000">
            <w:pPr>
              <w:pStyle w:val="TableParagraph"/>
              <w:spacing w:before="92"/>
              <w:ind w:left="105"/>
            </w:pPr>
            <w:r>
              <w:t>9</w:t>
            </w:r>
            <w:r>
              <w:rPr>
                <w:spacing w:val="-2"/>
              </w:rPr>
              <w:t xml:space="preserve"> </w:t>
            </w:r>
            <w:r>
              <w:t>uncu</w:t>
            </w:r>
            <w:r>
              <w:rPr>
                <w:spacing w:val="-2"/>
              </w:rPr>
              <w:t xml:space="preserve"> </w:t>
            </w:r>
            <w:r>
              <w:t>maddenin</w:t>
            </w:r>
            <w:r>
              <w:rPr>
                <w:spacing w:val="-2"/>
              </w:rPr>
              <w:t xml:space="preserve"> </w:t>
            </w:r>
            <w:r>
              <w:t>dördüncü</w:t>
            </w:r>
            <w:r>
              <w:rPr>
                <w:spacing w:val="-5"/>
              </w:rPr>
              <w:t xml:space="preserve"> </w:t>
            </w:r>
            <w:r>
              <w:t>fıkrası</w:t>
            </w:r>
            <w:r>
              <w:rPr>
                <w:spacing w:val="-1"/>
              </w:rPr>
              <w:t xml:space="preserve"> </w:t>
            </w:r>
            <w:r>
              <w:t>gereği</w:t>
            </w:r>
            <w:r>
              <w:rPr>
                <w:spacing w:val="-1"/>
              </w:rPr>
              <w:t xml:space="preserve"> </w:t>
            </w:r>
            <w:r>
              <w:t>nakillerle</w:t>
            </w:r>
            <w:r>
              <w:rPr>
                <w:spacing w:val="-4"/>
              </w:rPr>
              <w:t xml:space="preserve"> </w:t>
            </w:r>
            <w:r>
              <w:t>ilgili</w:t>
            </w:r>
            <w:r>
              <w:rPr>
                <w:spacing w:val="-1"/>
              </w:rPr>
              <w:t xml:space="preserve"> </w:t>
            </w:r>
            <w:r>
              <w:t>esaslara</w:t>
            </w:r>
            <w:r>
              <w:rPr>
                <w:spacing w:val="-2"/>
              </w:rPr>
              <w:t xml:space="preserve"> </w:t>
            </w:r>
            <w:r>
              <w:t>aykırı</w:t>
            </w:r>
            <w:r>
              <w:rPr>
                <w:spacing w:val="-1"/>
              </w:rPr>
              <w:t xml:space="preserve"> </w:t>
            </w:r>
            <w:r>
              <w:t xml:space="preserve">hareket </w:t>
            </w:r>
            <w:r>
              <w:rPr>
                <w:spacing w:val="-2"/>
              </w:rPr>
              <w:t>edenlere</w:t>
            </w:r>
          </w:p>
        </w:tc>
        <w:tc>
          <w:tcPr>
            <w:tcW w:w="1708" w:type="dxa"/>
          </w:tcPr>
          <w:p w14:paraId="4FEFBB26" w14:textId="77777777" w:rsidR="009426D0" w:rsidRDefault="00000000">
            <w:pPr>
              <w:pStyle w:val="TableParagraph"/>
              <w:spacing w:before="219"/>
              <w:ind w:left="8"/>
              <w:jc w:val="center"/>
            </w:pPr>
            <w:r>
              <w:rPr>
                <w:spacing w:val="-2"/>
              </w:rPr>
              <w:t>26.360</w:t>
            </w:r>
          </w:p>
        </w:tc>
      </w:tr>
      <w:tr w:rsidR="009426D0" w14:paraId="4175D6F3" w14:textId="77777777">
        <w:trPr>
          <w:trHeight w:val="700"/>
        </w:trPr>
        <w:tc>
          <w:tcPr>
            <w:tcW w:w="1246" w:type="dxa"/>
            <w:vMerge/>
            <w:tcBorders>
              <w:top w:val="nil"/>
            </w:tcBorders>
          </w:tcPr>
          <w:p w14:paraId="7600C6CB" w14:textId="77777777" w:rsidR="009426D0" w:rsidRDefault="009426D0">
            <w:pPr>
              <w:rPr>
                <w:sz w:val="2"/>
                <w:szCs w:val="2"/>
              </w:rPr>
            </w:pPr>
          </w:p>
        </w:tc>
        <w:tc>
          <w:tcPr>
            <w:tcW w:w="7242" w:type="dxa"/>
          </w:tcPr>
          <w:p w14:paraId="16D74B31" w14:textId="77777777" w:rsidR="009426D0" w:rsidRDefault="00000000">
            <w:pPr>
              <w:pStyle w:val="TableParagraph"/>
              <w:spacing w:before="92"/>
              <w:ind w:left="105"/>
            </w:pPr>
            <w:r>
              <w:t>9</w:t>
            </w:r>
            <w:r>
              <w:rPr>
                <w:spacing w:val="32"/>
              </w:rPr>
              <w:t xml:space="preserve"> </w:t>
            </w:r>
            <w:r>
              <w:t>uncu</w:t>
            </w:r>
            <w:r>
              <w:rPr>
                <w:spacing w:val="30"/>
              </w:rPr>
              <w:t xml:space="preserve"> </w:t>
            </w:r>
            <w:r>
              <w:t>maddenin</w:t>
            </w:r>
            <w:r>
              <w:rPr>
                <w:spacing w:val="30"/>
              </w:rPr>
              <w:t xml:space="preserve"> </w:t>
            </w:r>
            <w:r>
              <w:t>dördüncü</w:t>
            </w:r>
            <w:r>
              <w:rPr>
                <w:spacing w:val="32"/>
              </w:rPr>
              <w:t xml:space="preserve"> </w:t>
            </w:r>
            <w:r>
              <w:t>fıkrası</w:t>
            </w:r>
            <w:r>
              <w:rPr>
                <w:spacing w:val="34"/>
              </w:rPr>
              <w:t xml:space="preserve"> </w:t>
            </w:r>
            <w:r>
              <w:t>gereği</w:t>
            </w:r>
            <w:r>
              <w:rPr>
                <w:spacing w:val="33"/>
              </w:rPr>
              <w:t xml:space="preserve"> </w:t>
            </w:r>
            <w:r>
              <w:t>kesim</w:t>
            </w:r>
            <w:r>
              <w:rPr>
                <w:spacing w:val="29"/>
              </w:rPr>
              <w:t xml:space="preserve"> </w:t>
            </w:r>
            <w:r>
              <w:t>öncesi</w:t>
            </w:r>
            <w:r>
              <w:rPr>
                <w:spacing w:val="31"/>
              </w:rPr>
              <w:t xml:space="preserve"> </w:t>
            </w:r>
            <w:r>
              <w:t>ve</w:t>
            </w:r>
            <w:r>
              <w:rPr>
                <w:spacing w:val="33"/>
              </w:rPr>
              <w:t xml:space="preserve"> </w:t>
            </w:r>
            <w:r>
              <w:t>kesim</w:t>
            </w:r>
            <w:r>
              <w:rPr>
                <w:spacing w:val="29"/>
              </w:rPr>
              <w:t xml:space="preserve"> </w:t>
            </w:r>
            <w:r>
              <w:t>sırasındaki esaslara aykırı hareket edenlere</w:t>
            </w:r>
          </w:p>
        </w:tc>
        <w:tc>
          <w:tcPr>
            <w:tcW w:w="1708" w:type="dxa"/>
          </w:tcPr>
          <w:p w14:paraId="5C6C4A93" w14:textId="77777777" w:rsidR="009426D0" w:rsidRDefault="00000000">
            <w:pPr>
              <w:pStyle w:val="TableParagraph"/>
              <w:spacing w:before="217"/>
              <w:ind w:left="8"/>
              <w:jc w:val="center"/>
            </w:pPr>
            <w:r>
              <w:rPr>
                <w:spacing w:val="-2"/>
              </w:rPr>
              <w:t>52.801</w:t>
            </w:r>
          </w:p>
        </w:tc>
      </w:tr>
      <w:tr w:rsidR="009426D0" w14:paraId="1903E85D" w14:textId="77777777">
        <w:trPr>
          <w:trHeight w:val="693"/>
        </w:trPr>
        <w:tc>
          <w:tcPr>
            <w:tcW w:w="1246" w:type="dxa"/>
            <w:vMerge/>
            <w:tcBorders>
              <w:top w:val="nil"/>
            </w:tcBorders>
          </w:tcPr>
          <w:p w14:paraId="60C3F12E" w14:textId="77777777" w:rsidR="009426D0" w:rsidRDefault="009426D0">
            <w:pPr>
              <w:rPr>
                <w:sz w:val="2"/>
                <w:szCs w:val="2"/>
              </w:rPr>
            </w:pPr>
          </w:p>
        </w:tc>
        <w:tc>
          <w:tcPr>
            <w:tcW w:w="7242" w:type="dxa"/>
          </w:tcPr>
          <w:p w14:paraId="580867CC" w14:textId="77777777" w:rsidR="009426D0" w:rsidRDefault="00000000">
            <w:pPr>
              <w:pStyle w:val="TableParagraph"/>
              <w:spacing w:before="87"/>
              <w:ind w:left="105"/>
            </w:pPr>
            <w:r>
              <w:t>9</w:t>
            </w:r>
            <w:r>
              <w:rPr>
                <w:spacing w:val="40"/>
              </w:rPr>
              <w:t xml:space="preserve"> </w:t>
            </w:r>
            <w:r>
              <w:t>uncu</w:t>
            </w:r>
            <w:r>
              <w:rPr>
                <w:spacing w:val="40"/>
              </w:rPr>
              <w:t xml:space="preserve"> </w:t>
            </w:r>
            <w:r>
              <w:t>maddenin</w:t>
            </w:r>
            <w:r>
              <w:rPr>
                <w:spacing w:val="40"/>
              </w:rPr>
              <w:t xml:space="preserve"> </w:t>
            </w:r>
            <w:r>
              <w:t>dördüncü</w:t>
            </w:r>
            <w:r>
              <w:rPr>
                <w:spacing w:val="40"/>
              </w:rPr>
              <w:t xml:space="preserve"> </w:t>
            </w:r>
            <w:r>
              <w:t>fıkrası</w:t>
            </w:r>
            <w:r>
              <w:rPr>
                <w:spacing w:val="40"/>
              </w:rPr>
              <w:t xml:space="preserve"> </w:t>
            </w:r>
            <w:r>
              <w:t>gereği</w:t>
            </w:r>
            <w:r>
              <w:rPr>
                <w:spacing w:val="40"/>
              </w:rPr>
              <w:t xml:space="preserve"> </w:t>
            </w:r>
            <w:r>
              <w:t>Bakanlıktan</w:t>
            </w:r>
            <w:r>
              <w:rPr>
                <w:spacing w:val="40"/>
              </w:rPr>
              <w:t xml:space="preserve"> </w:t>
            </w:r>
            <w:r>
              <w:t>onaylı</w:t>
            </w:r>
            <w:r>
              <w:rPr>
                <w:spacing w:val="40"/>
              </w:rPr>
              <w:t xml:space="preserve"> </w:t>
            </w:r>
            <w:r>
              <w:t>kesim</w:t>
            </w:r>
            <w:r>
              <w:rPr>
                <w:spacing w:val="40"/>
              </w:rPr>
              <w:t xml:space="preserve"> </w:t>
            </w:r>
            <w:r>
              <w:t>yerleri dışında kesim yapanlara</w:t>
            </w:r>
          </w:p>
        </w:tc>
        <w:tc>
          <w:tcPr>
            <w:tcW w:w="1708" w:type="dxa"/>
          </w:tcPr>
          <w:p w14:paraId="5582E123" w14:textId="77777777" w:rsidR="009426D0" w:rsidRDefault="00000000">
            <w:pPr>
              <w:pStyle w:val="TableParagraph"/>
              <w:spacing w:before="214"/>
              <w:ind w:left="8"/>
              <w:jc w:val="center"/>
            </w:pPr>
            <w:r>
              <w:rPr>
                <w:spacing w:val="-2"/>
              </w:rPr>
              <w:t>132.108</w:t>
            </w:r>
          </w:p>
        </w:tc>
      </w:tr>
      <w:tr w:rsidR="009426D0" w14:paraId="07848AFC" w14:textId="77777777">
        <w:trPr>
          <w:trHeight w:val="421"/>
        </w:trPr>
        <w:tc>
          <w:tcPr>
            <w:tcW w:w="1246" w:type="dxa"/>
            <w:vMerge w:val="restart"/>
          </w:tcPr>
          <w:p w14:paraId="45F5F9CC" w14:textId="77777777" w:rsidR="009426D0" w:rsidRDefault="009426D0">
            <w:pPr>
              <w:pStyle w:val="TableParagraph"/>
              <w:spacing w:before="107"/>
              <w:rPr>
                <w:b/>
              </w:rPr>
            </w:pPr>
          </w:p>
          <w:p w14:paraId="087CE1ED" w14:textId="77777777" w:rsidR="009426D0" w:rsidRDefault="00000000">
            <w:pPr>
              <w:pStyle w:val="TableParagraph"/>
              <w:spacing w:before="1"/>
              <w:ind w:left="247"/>
            </w:pPr>
            <w:r>
              <w:t>(i)</w:t>
            </w:r>
            <w:r>
              <w:rPr>
                <w:spacing w:val="-2"/>
              </w:rPr>
              <w:t xml:space="preserve"> bendi</w:t>
            </w:r>
          </w:p>
        </w:tc>
        <w:tc>
          <w:tcPr>
            <w:tcW w:w="7242" w:type="dxa"/>
          </w:tcPr>
          <w:p w14:paraId="39F3FA45" w14:textId="77777777" w:rsidR="009426D0" w:rsidRDefault="00000000">
            <w:pPr>
              <w:pStyle w:val="TableParagraph"/>
              <w:spacing w:before="80"/>
              <w:ind w:left="105"/>
            </w:pPr>
            <w:r>
              <w:t>11</w:t>
            </w:r>
            <w:r>
              <w:rPr>
                <w:spacing w:val="-6"/>
              </w:rPr>
              <w:t xml:space="preserve"> </w:t>
            </w:r>
            <w:r>
              <w:t>inci</w:t>
            </w:r>
            <w:r>
              <w:rPr>
                <w:spacing w:val="-3"/>
              </w:rPr>
              <w:t xml:space="preserve"> </w:t>
            </w:r>
            <w:r>
              <w:t>madde</w:t>
            </w:r>
            <w:r>
              <w:rPr>
                <w:spacing w:val="-4"/>
              </w:rPr>
              <w:t xml:space="preserve"> </w:t>
            </w:r>
            <w:r>
              <w:t>gereğince</w:t>
            </w:r>
            <w:r>
              <w:rPr>
                <w:spacing w:val="-5"/>
              </w:rPr>
              <w:t xml:space="preserve"> </w:t>
            </w:r>
            <w:r>
              <w:t>Bakanlıktan</w:t>
            </w:r>
            <w:r>
              <w:rPr>
                <w:spacing w:val="-4"/>
              </w:rPr>
              <w:t xml:space="preserve"> </w:t>
            </w:r>
            <w:r>
              <w:t>onay</w:t>
            </w:r>
            <w:r>
              <w:rPr>
                <w:spacing w:val="-6"/>
              </w:rPr>
              <w:t xml:space="preserve"> </w:t>
            </w:r>
            <w:r>
              <w:t>almadan</w:t>
            </w:r>
            <w:r>
              <w:rPr>
                <w:spacing w:val="-2"/>
              </w:rPr>
              <w:t xml:space="preserve"> </w:t>
            </w:r>
            <w:r>
              <w:t>faaliyette</w:t>
            </w:r>
            <w:r>
              <w:rPr>
                <w:spacing w:val="-3"/>
              </w:rPr>
              <w:t xml:space="preserve"> </w:t>
            </w:r>
            <w:r>
              <w:rPr>
                <w:spacing w:val="-2"/>
              </w:rPr>
              <w:t>bulunanlara</w:t>
            </w:r>
          </w:p>
        </w:tc>
        <w:tc>
          <w:tcPr>
            <w:tcW w:w="1708" w:type="dxa"/>
          </w:tcPr>
          <w:p w14:paraId="5FD4F33E" w14:textId="77777777" w:rsidR="009426D0" w:rsidRDefault="00000000">
            <w:pPr>
              <w:pStyle w:val="TableParagraph"/>
              <w:spacing w:before="80"/>
              <w:ind w:left="8"/>
              <w:jc w:val="center"/>
            </w:pPr>
            <w:r>
              <w:rPr>
                <w:spacing w:val="-2"/>
              </w:rPr>
              <w:t>132.108</w:t>
            </w:r>
          </w:p>
        </w:tc>
      </w:tr>
      <w:tr w:rsidR="009426D0" w14:paraId="49E57D58" w14:textId="77777777">
        <w:trPr>
          <w:trHeight w:val="556"/>
        </w:trPr>
        <w:tc>
          <w:tcPr>
            <w:tcW w:w="1246" w:type="dxa"/>
            <w:vMerge/>
            <w:tcBorders>
              <w:top w:val="nil"/>
            </w:tcBorders>
          </w:tcPr>
          <w:p w14:paraId="02D4A9E3" w14:textId="77777777" w:rsidR="009426D0" w:rsidRDefault="009426D0">
            <w:pPr>
              <w:rPr>
                <w:sz w:val="2"/>
                <w:szCs w:val="2"/>
              </w:rPr>
            </w:pPr>
          </w:p>
        </w:tc>
        <w:tc>
          <w:tcPr>
            <w:tcW w:w="7242" w:type="dxa"/>
          </w:tcPr>
          <w:p w14:paraId="33860FC1" w14:textId="77777777" w:rsidR="009426D0" w:rsidRDefault="00000000">
            <w:pPr>
              <w:pStyle w:val="TableParagraph"/>
              <w:spacing w:before="145"/>
              <w:ind w:left="105"/>
            </w:pPr>
            <w:r>
              <w:t>11</w:t>
            </w:r>
            <w:r>
              <w:rPr>
                <w:spacing w:val="-4"/>
              </w:rPr>
              <w:t xml:space="preserve"> </w:t>
            </w:r>
            <w:r>
              <w:t>inci</w:t>
            </w:r>
            <w:r>
              <w:rPr>
                <w:spacing w:val="-4"/>
              </w:rPr>
              <w:t xml:space="preserve"> </w:t>
            </w:r>
            <w:r>
              <w:t>madde</w:t>
            </w:r>
            <w:r>
              <w:rPr>
                <w:spacing w:val="-4"/>
              </w:rPr>
              <w:t xml:space="preserve"> </w:t>
            </w:r>
            <w:r>
              <w:t>gereğince</w:t>
            </w:r>
            <w:r>
              <w:rPr>
                <w:spacing w:val="-5"/>
              </w:rPr>
              <w:t xml:space="preserve"> </w:t>
            </w:r>
            <w:r>
              <w:t>istenen</w:t>
            </w:r>
            <w:r>
              <w:rPr>
                <w:spacing w:val="-4"/>
              </w:rPr>
              <w:t xml:space="preserve"> </w:t>
            </w:r>
            <w:r>
              <w:t>kayıtları</w:t>
            </w:r>
            <w:r>
              <w:rPr>
                <w:spacing w:val="-3"/>
              </w:rPr>
              <w:t xml:space="preserve"> </w:t>
            </w:r>
            <w:r>
              <w:rPr>
                <w:spacing w:val="-2"/>
              </w:rPr>
              <w:t>tutmayanlara</w:t>
            </w:r>
          </w:p>
        </w:tc>
        <w:tc>
          <w:tcPr>
            <w:tcW w:w="1708" w:type="dxa"/>
          </w:tcPr>
          <w:p w14:paraId="391731FD" w14:textId="77777777" w:rsidR="009426D0" w:rsidRDefault="00000000">
            <w:pPr>
              <w:pStyle w:val="TableParagraph"/>
              <w:spacing w:before="145"/>
              <w:ind w:left="8"/>
              <w:jc w:val="center"/>
            </w:pPr>
            <w:r>
              <w:rPr>
                <w:spacing w:val="-2"/>
              </w:rPr>
              <w:t>26.360</w:t>
            </w:r>
          </w:p>
        </w:tc>
      </w:tr>
    </w:tbl>
    <w:p w14:paraId="040668EC" w14:textId="77777777" w:rsidR="007C077F" w:rsidRDefault="007C077F"/>
    <w:sectPr w:rsidR="007C077F">
      <w:pgSz w:w="11910" w:h="16840"/>
      <w:pgMar w:top="660" w:right="708" w:bottom="280" w:left="85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6D0"/>
    <w:rsid w:val="000B1953"/>
    <w:rsid w:val="00314581"/>
    <w:rsid w:val="007C077F"/>
    <w:rsid w:val="009426D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CCA61"/>
  <w15:docId w15:val="{8BC60BE5-0D4C-4797-889F-9511C53D9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rFonts w:ascii="Arial" w:eastAsia="Arial" w:hAnsi="Arial" w:cs="Arial"/>
      <w:b/>
      <w:bCs/>
      <w:sz w:val="88"/>
      <w:szCs w:val="88"/>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791</Words>
  <Characters>4513</Characters>
  <Application>Microsoft Office Word</Application>
  <DocSecurity>0</DocSecurity>
  <Lines>37</Lines>
  <Paragraphs>10</Paragraphs>
  <ScaleCrop>false</ScaleCrop>
  <Company>T.C. TARIM VE ORMAN BAKANLIGI</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Kemal GÜNGÖR</dc:creator>
  <cp:lastModifiedBy>Ali Kemal GÜNGÖR</cp:lastModifiedBy>
  <cp:revision>2</cp:revision>
  <dcterms:created xsi:type="dcterms:W3CDTF">2026-03-25T11:45:00Z</dcterms:created>
  <dcterms:modified xsi:type="dcterms:W3CDTF">2026-03-25T11:45:00Z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2026-03-25T00:00:00Z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2026-03-25T00:00:00Z</vt:filetime>
  </property>
</Properties>
</file>